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C0" w:rsidRDefault="004421C0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F71453" w:rsidRDefault="00F71453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F71453" w:rsidRDefault="00F71453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F71453" w:rsidRDefault="00F71453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512C30" w:rsidRPr="004421C0" w:rsidRDefault="00512C30" w:rsidP="00994029">
      <w:pPr>
        <w:shd w:val="clear" w:color="auto" w:fill="000000"/>
        <w:spacing w:after="120"/>
        <w:ind w:right="-166" w:hanging="142"/>
        <w:jc w:val="center"/>
        <w:rPr>
          <w:rFonts w:ascii="Calibri" w:hAnsi="Calibri" w:cs="Arial"/>
          <w:b/>
          <w:color w:val="FFFFFF"/>
          <w:sz w:val="48"/>
          <w:szCs w:val="48"/>
        </w:rPr>
      </w:pPr>
      <w:r w:rsidRPr="004421C0">
        <w:rPr>
          <w:rFonts w:ascii="Calibri" w:hAnsi="Calibri" w:cs="Arial"/>
          <w:b/>
          <w:color w:val="FFFFFF"/>
          <w:sz w:val="48"/>
          <w:szCs w:val="48"/>
        </w:rPr>
        <w:t>Sujet zéro </w:t>
      </w:r>
      <w:r w:rsidR="00634D4A">
        <w:rPr>
          <w:rFonts w:ascii="Calibri" w:hAnsi="Calibri" w:cs="Arial"/>
          <w:b/>
          <w:color w:val="FFFFFF"/>
          <w:sz w:val="48"/>
          <w:szCs w:val="48"/>
        </w:rPr>
        <w:t>n° 2</w:t>
      </w:r>
    </w:p>
    <w:p w:rsidR="000B0C40" w:rsidRDefault="000B0C40" w:rsidP="00994029">
      <w:pPr>
        <w:spacing w:after="60"/>
        <w:rPr>
          <w:rFonts w:ascii="Arial" w:hAnsi="Arial" w:cs="Arial"/>
          <w:b/>
          <w:bCs/>
        </w:rPr>
      </w:pPr>
    </w:p>
    <w:p w:rsidR="00F71453" w:rsidRDefault="00F71453" w:rsidP="00994029">
      <w:pPr>
        <w:spacing w:after="60"/>
        <w:rPr>
          <w:rFonts w:ascii="Arial" w:hAnsi="Arial" w:cs="Arial"/>
          <w:b/>
          <w:bCs/>
        </w:rPr>
      </w:pPr>
    </w:p>
    <w:p w:rsidR="00F71453" w:rsidRDefault="00F71453" w:rsidP="00994029">
      <w:pPr>
        <w:spacing w:after="60"/>
        <w:rPr>
          <w:rFonts w:ascii="Arial" w:hAnsi="Arial" w:cs="Arial"/>
          <w:b/>
          <w:bCs/>
        </w:rPr>
      </w:pPr>
    </w:p>
    <w:p w:rsidR="00512C30" w:rsidRPr="00E75371" w:rsidRDefault="00512C30" w:rsidP="00994029">
      <w:pPr>
        <w:spacing w:after="60"/>
        <w:rPr>
          <w:rFonts w:ascii="Arial" w:hAnsi="Arial" w:cs="Arial"/>
          <w:b/>
          <w:bCs/>
        </w:rPr>
      </w:pPr>
      <w:r w:rsidRPr="00E75371">
        <w:rPr>
          <w:rFonts w:ascii="Arial" w:hAnsi="Arial" w:cs="Arial"/>
          <w:b/>
          <w:bCs/>
        </w:rPr>
        <w:t>L’épreuve d’économie-gestion est d’une durée de 2 heures.</w:t>
      </w:r>
    </w:p>
    <w:p w:rsidR="000B0C40" w:rsidRDefault="000B0C40" w:rsidP="00994029">
      <w:pPr>
        <w:tabs>
          <w:tab w:val="left" w:pos="851"/>
          <w:tab w:val="left" w:pos="1134"/>
        </w:tabs>
        <w:suppressAutoHyphens w:val="0"/>
        <w:rPr>
          <w:rFonts w:ascii="Arial" w:hAnsi="Arial" w:cs="Arial"/>
          <w:b/>
          <w:szCs w:val="22"/>
          <w:lang w:eastAsia="fr-FR"/>
        </w:rPr>
      </w:pPr>
    </w:p>
    <w:p w:rsidR="00F71453" w:rsidRDefault="00F71453" w:rsidP="00994029">
      <w:pPr>
        <w:tabs>
          <w:tab w:val="left" w:pos="851"/>
          <w:tab w:val="left" w:pos="1134"/>
        </w:tabs>
        <w:suppressAutoHyphens w:val="0"/>
        <w:rPr>
          <w:rFonts w:ascii="Arial" w:hAnsi="Arial" w:cs="Arial"/>
          <w:b/>
          <w:szCs w:val="22"/>
          <w:lang w:eastAsia="fr-FR"/>
        </w:rPr>
      </w:pPr>
    </w:p>
    <w:p w:rsidR="000B0C40" w:rsidRPr="00994029" w:rsidRDefault="004421C0" w:rsidP="00994029">
      <w:pPr>
        <w:tabs>
          <w:tab w:val="left" w:pos="851"/>
          <w:tab w:val="left" w:pos="1134"/>
        </w:tabs>
        <w:suppressAutoHyphens w:val="0"/>
        <w:rPr>
          <w:rFonts w:ascii="Arial" w:hAnsi="Arial" w:cs="Arial"/>
          <w:b/>
          <w:szCs w:val="22"/>
          <w:lang w:eastAsia="fr-FR"/>
        </w:rPr>
      </w:pPr>
      <w:r>
        <w:rPr>
          <w:rFonts w:ascii="Arial" w:hAnsi="Arial" w:cs="Arial"/>
          <w:b/>
          <w:szCs w:val="22"/>
          <w:lang w:eastAsia="fr-FR"/>
        </w:rPr>
        <w:t>Composition du sujet :</w:t>
      </w:r>
    </w:p>
    <w:p w:rsidR="00994029" w:rsidRPr="00994029" w:rsidRDefault="00994029" w:rsidP="00994029">
      <w:pPr>
        <w:tabs>
          <w:tab w:val="left" w:pos="851"/>
          <w:tab w:val="left" w:pos="1134"/>
        </w:tabs>
        <w:suppressAutoHyphens w:val="0"/>
        <w:jc w:val="center"/>
        <w:rPr>
          <w:rFonts w:ascii="Arial" w:hAnsi="Arial" w:cs="Arial"/>
          <w:b/>
          <w:szCs w:val="16"/>
          <w:lang w:eastAsia="fr-FR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749"/>
        <w:gridCol w:w="2208"/>
      </w:tblGrid>
      <w:tr w:rsidR="00994029" w:rsidRPr="00994029" w:rsidTr="004421C0">
        <w:trPr>
          <w:trHeight w:val="461"/>
          <w:jc w:val="center"/>
        </w:trPr>
        <w:tc>
          <w:tcPr>
            <w:tcW w:w="2109" w:type="dxa"/>
            <w:shd w:val="clear" w:color="auto" w:fill="E0E0E0"/>
            <w:vAlign w:val="center"/>
          </w:tcPr>
          <w:p w:rsidR="00994029" w:rsidRPr="00994029" w:rsidRDefault="00994029" w:rsidP="00994029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Partie</w:t>
            </w: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s</w:t>
            </w:r>
          </w:p>
        </w:tc>
        <w:tc>
          <w:tcPr>
            <w:tcW w:w="4749" w:type="dxa"/>
            <w:shd w:val="clear" w:color="auto" w:fill="E0E0E0"/>
            <w:vAlign w:val="center"/>
          </w:tcPr>
          <w:p w:rsidR="00994029" w:rsidRPr="00994029" w:rsidRDefault="00994029" w:rsidP="00994029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Intitulé</w:t>
            </w: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s</w:t>
            </w:r>
          </w:p>
        </w:tc>
        <w:tc>
          <w:tcPr>
            <w:tcW w:w="2208" w:type="dxa"/>
            <w:shd w:val="clear" w:color="auto" w:fill="E0E0E0"/>
            <w:vAlign w:val="center"/>
          </w:tcPr>
          <w:p w:rsidR="00994029" w:rsidRPr="00994029" w:rsidRDefault="00994029" w:rsidP="00994029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Pages</w:t>
            </w:r>
          </w:p>
        </w:tc>
      </w:tr>
      <w:tr w:rsidR="00994029" w:rsidRPr="00994029" w:rsidTr="00F71453">
        <w:trPr>
          <w:trHeight w:val="415"/>
          <w:jc w:val="center"/>
        </w:trPr>
        <w:tc>
          <w:tcPr>
            <w:tcW w:w="2109" w:type="dxa"/>
            <w:vAlign w:val="center"/>
          </w:tcPr>
          <w:p w:rsidR="00994029" w:rsidRPr="00994029" w:rsidRDefault="00994029" w:rsidP="004421C0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1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:rsidR="00994029" w:rsidRPr="00994029" w:rsidRDefault="00994029" w:rsidP="00994029">
            <w:pPr>
              <w:suppressAutoHyphens w:val="0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Série de questions</w:t>
            </w:r>
          </w:p>
        </w:tc>
        <w:tc>
          <w:tcPr>
            <w:tcW w:w="2208" w:type="dxa"/>
            <w:vAlign w:val="center"/>
          </w:tcPr>
          <w:p w:rsidR="00994029" w:rsidRPr="00994029" w:rsidRDefault="00F71453" w:rsidP="00994029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2</w:t>
            </w: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 w:val="restart"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Trois sujets au choix :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</w:tcBorders>
            <w:vAlign w:val="center"/>
          </w:tcPr>
          <w:p w:rsidR="004421C0" w:rsidRPr="00994029" w:rsidRDefault="00F71453" w:rsidP="00F71453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3 à 4</w:t>
            </w: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C0" w:rsidRPr="00994029" w:rsidRDefault="004421C0" w:rsidP="007B7CAE">
            <w:pPr>
              <w:suppressAutoHyphens w:val="0"/>
              <w:spacing w:before="120" w:after="120"/>
              <w:rPr>
                <w:rFonts w:ascii="Arial" w:hAnsi="Arial" w:cs="Arial"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Sujet A</w:t>
            </w:r>
            <w:r w:rsidRPr="00994029">
              <w:rPr>
                <w:rFonts w:ascii="Arial" w:hAnsi="Arial" w:cs="Arial"/>
                <w:bCs/>
                <w:szCs w:val="22"/>
                <w:lang w:eastAsia="fr-FR"/>
              </w:rPr>
              <w:t xml:space="preserve"> : </w:t>
            </w:r>
            <w:r w:rsidR="007B7CAE">
              <w:rPr>
                <w:rFonts w:ascii="Arial" w:hAnsi="Arial" w:cs="Arial"/>
              </w:rPr>
              <w:t>Comment créer ou reprendre une entreprise ?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:rsidR="004421C0" w:rsidRPr="00994029" w:rsidRDefault="004421C0" w:rsidP="00994029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fr-FR"/>
              </w:rPr>
            </w:pP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C0" w:rsidRPr="00994029" w:rsidRDefault="004421C0" w:rsidP="007B7CAE">
            <w:pPr>
              <w:tabs>
                <w:tab w:val="left" w:pos="2028"/>
              </w:tabs>
              <w:spacing w:before="120" w:after="120"/>
              <w:rPr>
                <w:rFonts w:ascii="Arial" w:hAnsi="Arial" w:cs="Arial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Sujet B</w:t>
            </w:r>
            <w:r w:rsidRPr="00994029">
              <w:rPr>
                <w:rFonts w:ascii="Arial" w:hAnsi="Arial" w:cs="Arial"/>
                <w:bCs/>
                <w:szCs w:val="22"/>
                <w:lang w:eastAsia="fr-FR"/>
              </w:rPr>
              <w:t> :</w:t>
            </w:r>
            <w:r w:rsidRPr="000B0C40">
              <w:rPr>
                <w:rFonts w:ascii="Arial" w:hAnsi="Arial" w:cs="Arial"/>
              </w:rPr>
              <w:t xml:space="preserve"> Comment </w:t>
            </w:r>
            <w:r w:rsidR="007B7CAE">
              <w:rPr>
                <w:rFonts w:ascii="Arial" w:hAnsi="Arial" w:cs="Arial"/>
              </w:rPr>
              <w:t>bien gérer une entreprise</w:t>
            </w:r>
            <w:r w:rsidRPr="000B0C40">
              <w:rPr>
                <w:rFonts w:ascii="Arial" w:hAnsi="Arial" w:cs="Arial"/>
              </w:rPr>
              <w:t xml:space="preserve"> ?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:rsidR="004421C0" w:rsidRPr="00994029" w:rsidRDefault="004421C0" w:rsidP="00994029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fr-FR"/>
              </w:rPr>
            </w:pP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C0" w:rsidRPr="00994029" w:rsidRDefault="004421C0" w:rsidP="00F71453">
            <w:pPr>
              <w:spacing w:before="120" w:after="120"/>
              <w:rPr>
                <w:rFonts w:ascii="Arial" w:hAnsi="Arial" w:cs="Arial"/>
                <w:bCs/>
                <w:szCs w:val="22"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Sujet C</w:t>
            </w:r>
            <w:r w:rsidRPr="00994029">
              <w:rPr>
                <w:rFonts w:ascii="Arial" w:hAnsi="Arial" w:cs="Arial"/>
                <w:bCs/>
                <w:szCs w:val="22"/>
                <w:lang w:eastAsia="fr-FR"/>
              </w:rPr>
              <w:t> :</w:t>
            </w:r>
            <w:r w:rsidRPr="000B0C40">
              <w:rPr>
                <w:rFonts w:ascii="Arial" w:hAnsi="Arial" w:cs="Arial"/>
              </w:rPr>
              <w:t xml:space="preserve"> </w:t>
            </w:r>
            <w:r w:rsidR="007B7CAE" w:rsidRPr="0064189C">
              <w:rPr>
                <w:rFonts w:ascii="Arial" w:hAnsi="Arial" w:cs="Arial"/>
                <w:bCs/>
                <w:lang w:eastAsia="fr-FR"/>
              </w:rPr>
              <w:t>Pourquoi les salariés rencontrent des difficultés lors des recrutements ?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:rsidR="004421C0" w:rsidRPr="00994029" w:rsidRDefault="004421C0" w:rsidP="00994029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fr-FR"/>
              </w:rPr>
            </w:pPr>
          </w:p>
        </w:tc>
      </w:tr>
      <w:tr w:rsidR="00994029" w:rsidRPr="00994029" w:rsidTr="004421C0">
        <w:trPr>
          <w:trHeight w:val="421"/>
          <w:jc w:val="center"/>
        </w:trPr>
        <w:tc>
          <w:tcPr>
            <w:tcW w:w="2109" w:type="dxa"/>
            <w:vAlign w:val="center"/>
          </w:tcPr>
          <w:p w:rsidR="00994029" w:rsidRDefault="00994029" w:rsidP="004421C0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Dossier documentaire</w:t>
            </w:r>
          </w:p>
        </w:tc>
        <w:tc>
          <w:tcPr>
            <w:tcW w:w="4749" w:type="dxa"/>
            <w:vAlign w:val="center"/>
          </w:tcPr>
          <w:p w:rsidR="00181222" w:rsidRPr="00634D4A" w:rsidRDefault="007B7CAE" w:rsidP="00994029">
            <w:pPr>
              <w:suppressAutoHyphens w:val="0"/>
              <w:rPr>
                <w:rFonts w:ascii="Arial" w:hAnsi="Arial" w:cs="Arial"/>
                <w:bCs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4</w:t>
            </w:r>
            <w:r w:rsidR="00994029">
              <w:rPr>
                <w:rFonts w:ascii="Arial" w:hAnsi="Arial" w:cs="Arial"/>
                <w:bCs/>
                <w:szCs w:val="22"/>
                <w:lang w:eastAsia="fr-FR"/>
              </w:rPr>
              <w:t xml:space="preserve"> annexes</w:t>
            </w:r>
          </w:p>
        </w:tc>
        <w:tc>
          <w:tcPr>
            <w:tcW w:w="2208" w:type="dxa"/>
            <w:vAlign w:val="center"/>
          </w:tcPr>
          <w:p w:rsidR="00994029" w:rsidRPr="000B0C40" w:rsidRDefault="007B7CAE" w:rsidP="007B7CAE">
            <w:pPr>
              <w:suppressAutoHyphens w:val="0"/>
              <w:jc w:val="center"/>
              <w:rPr>
                <w:rFonts w:ascii="Arial" w:hAnsi="Arial" w:cs="Arial"/>
                <w:bCs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5</w:t>
            </w:r>
            <w:r w:rsidR="00F71453">
              <w:rPr>
                <w:rFonts w:ascii="Arial" w:hAnsi="Arial" w:cs="Arial"/>
                <w:bCs/>
                <w:szCs w:val="22"/>
                <w:lang w:eastAsia="fr-FR"/>
              </w:rPr>
              <w:t xml:space="preserve"> à </w:t>
            </w:r>
            <w:r>
              <w:rPr>
                <w:rFonts w:ascii="Arial" w:hAnsi="Arial" w:cs="Arial"/>
                <w:bCs/>
                <w:szCs w:val="22"/>
                <w:lang w:eastAsia="fr-FR"/>
              </w:rPr>
              <w:t>6</w:t>
            </w:r>
          </w:p>
        </w:tc>
      </w:tr>
    </w:tbl>
    <w:p w:rsidR="00994029" w:rsidRDefault="00994029" w:rsidP="00994029">
      <w:pPr>
        <w:rPr>
          <w:rFonts w:ascii="Arial" w:hAnsi="Arial" w:cs="Arial"/>
          <w:b/>
          <w:bCs/>
        </w:rPr>
      </w:pPr>
    </w:p>
    <w:p w:rsidR="00F71453" w:rsidRDefault="00F71453" w:rsidP="00994029">
      <w:pPr>
        <w:spacing w:after="60"/>
        <w:rPr>
          <w:rFonts w:ascii="Arial" w:hAnsi="Arial" w:cs="Arial"/>
          <w:b/>
          <w:bCs/>
          <w:i/>
        </w:rPr>
      </w:pPr>
    </w:p>
    <w:p w:rsidR="007B7CAE" w:rsidRDefault="007B7CAE" w:rsidP="00994029">
      <w:pPr>
        <w:spacing w:after="60"/>
        <w:rPr>
          <w:rFonts w:ascii="Arial" w:hAnsi="Arial" w:cs="Arial"/>
          <w:b/>
          <w:bCs/>
          <w:i/>
        </w:rPr>
      </w:pPr>
    </w:p>
    <w:p w:rsidR="00512C30" w:rsidRDefault="00512C30" w:rsidP="00994029">
      <w:pPr>
        <w:spacing w:after="60"/>
        <w:rPr>
          <w:rFonts w:ascii="Arial" w:hAnsi="Arial" w:cs="Arial"/>
          <w:b/>
          <w:bCs/>
          <w:i/>
        </w:rPr>
      </w:pPr>
      <w:r w:rsidRPr="00E75371">
        <w:rPr>
          <w:rFonts w:ascii="Arial" w:hAnsi="Arial" w:cs="Arial"/>
          <w:b/>
          <w:bCs/>
          <w:i/>
        </w:rPr>
        <w:t>Les réponses sont à noter sur votre copie.</w:t>
      </w:r>
    </w:p>
    <w:p w:rsidR="000B0C40" w:rsidRDefault="000B0C40" w:rsidP="00994029">
      <w:pPr>
        <w:spacing w:after="60"/>
        <w:rPr>
          <w:rFonts w:ascii="Arial" w:hAnsi="Arial" w:cs="Arial"/>
          <w:b/>
          <w:bCs/>
          <w:i/>
        </w:rPr>
      </w:pPr>
    </w:p>
    <w:p w:rsidR="00994029" w:rsidRPr="00E75371" w:rsidRDefault="00994029" w:rsidP="00994029">
      <w:pPr>
        <w:spacing w:after="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L’utilisation de la calculatrice n’est pas autorisée.</w:t>
      </w:r>
    </w:p>
    <w:p w:rsidR="0015458D" w:rsidRDefault="0015458D" w:rsidP="0015458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458D" w:rsidRDefault="0015458D" w:rsidP="0015458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7B7CAE" w:rsidRDefault="007B7CAE" w:rsidP="0015458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7B7CAE" w:rsidRDefault="007B7CAE" w:rsidP="0015458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458D" w:rsidRDefault="0015458D" w:rsidP="0015458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Ce sujet comporte </w:t>
      </w:r>
      <w:r w:rsidR="00DE4632">
        <w:rPr>
          <w:rFonts w:ascii="Arial" w:eastAsiaTheme="minorHAnsi" w:hAnsi="Arial" w:cs="Arial"/>
          <w:sz w:val="20"/>
          <w:szCs w:val="20"/>
          <w:lang w:eastAsia="en-US"/>
        </w:rPr>
        <w:t>6 pages numérotées de 1/6 à 6</w:t>
      </w:r>
      <w:r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DE4632">
        <w:rPr>
          <w:rFonts w:ascii="Arial" w:eastAsiaTheme="minorHAnsi" w:hAnsi="Arial" w:cs="Arial"/>
          <w:sz w:val="20"/>
          <w:szCs w:val="20"/>
          <w:lang w:eastAsia="en-US"/>
        </w:rPr>
        <w:t>6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5458D" w:rsidRDefault="0015458D" w:rsidP="00F714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Assurez-vous que cet exemplaire est complet.</w:t>
      </w:r>
    </w:p>
    <w:p w:rsidR="0034740D" w:rsidRDefault="0034740D" w:rsidP="0015458D">
      <w:pPr>
        <w:suppressAutoHyphens w:val="0"/>
        <w:spacing w:after="200" w:line="276" w:lineRule="auto"/>
        <w:rPr>
          <w:rFonts w:ascii="Arial" w:hAnsi="Arial" w:cs="Arial"/>
          <w:b/>
          <w:bCs/>
          <w:color w:val="9A3300"/>
          <w:sz w:val="20"/>
          <w:szCs w:val="20"/>
        </w:rPr>
      </w:pPr>
    </w:p>
    <w:p w:rsidR="0034740D" w:rsidRDefault="0034740D" w:rsidP="0015458D">
      <w:pPr>
        <w:suppressAutoHyphens w:val="0"/>
        <w:spacing w:after="200" w:line="276" w:lineRule="auto"/>
        <w:rPr>
          <w:rFonts w:ascii="Arial" w:hAnsi="Arial" w:cs="Arial"/>
          <w:b/>
          <w:bCs/>
          <w:color w:val="9A3300"/>
          <w:sz w:val="20"/>
          <w:szCs w:val="20"/>
        </w:rPr>
      </w:pPr>
    </w:p>
    <w:p w:rsidR="0034740D" w:rsidRDefault="0034740D" w:rsidP="0015458D">
      <w:pPr>
        <w:suppressAutoHyphens w:val="0"/>
        <w:spacing w:after="200" w:line="276" w:lineRule="auto"/>
        <w:rPr>
          <w:rFonts w:ascii="Arial" w:hAnsi="Arial" w:cs="Arial"/>
          <w:b/>
          <w:bCs/>
          <w:color w:val="9A3300"/>
          <w:sz w:val="20"/>
          <w:szCs w:val="20"/>
        </w:rPr>
      </w:pPr>
    </w:p>
    <w:p w:rsidR="00994029" w:rsidRDefault="00994029" w:rsidP="0015458D">
      <w:pPr>
        <w:suppressAutoHyphens w:val="0"/>
        <w:spacing w:after="200" w:line="276" w:lineRule="auto"/>
        <w:rPr>
          <w:rFonts w:ascii="Arial" w:hAnsi="Arial" w:cs="Arial"/>
          <w:b/>
          <w:bCs/>
          <w:color w:val="9A3300"/>
          <w:sz w:val="20"/>
          <w:szCs w:val="20"/>
        </w:rPr>
      </w:pPr>
    </w:p>
    <w:p w:rsidR="00F71453" w:rsidRPr="00F71453" w:rsidRDefault="00F71453" w:rsidP="00F7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Default="00512C30" w:rsidP="00F7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20"/>
          <w:szCs w:val="20"/>
        </w:rPr>
      </w:pPr>
      <w:r w:rsidRPr="00F71453">
        <w:rPr>
          <w:rFonts w:ascii="Arial" w:hAnsi="Arial" w:cs="Arial"/>
          <w:b/>
          <w:bCs/>
          <w:color w:val="9A3300"/>
          <w:sz w:val="26"/>
          <w:szCs w:val="26"/>
        </w:rPr>
        <w:t>PARTIE 1 : Série de questions à partir d’un dossier documentaire</w:t>
      </w:r>
      <w:r w:rsidRPr="00392807">
        <w:rPr>
          <w:rFonts w:ascii="Arial" w:hAnsi="Arial" w:cs="Arial"/>
          <w:b/>
          <w:bCs/>
          <w:color w:val="9A3300"/>
          <w:sz w:val="28"/>
          <w:szCs w:val="28"/>
        </w:rPr>
        <w:t xml:space="preserve"> </w:t>
      </w:r>
      <w:r w:rsidRPr="00994029">
        <w:rPr>
          <w:rFonts w:ascii="Arial" w:hAnsi="Arial" w:cs="Arial"/>
          <w:b/>
          <w:bCs/>
          <w:color w:val="9A3300"/>
          <w:sz w:val="20"/>
          <w:szCs w:val="20"/>
        </w:rPr>
        <w:t>(sur 1</w:t>
      </w:r>
      <w:r w:rsidR="00F47B39">
        <w:rPr>
          <w:rFonts w:ascii="Arial" w:hAnsi="Arial" w:cs="Arial"/>
          <w:b/>
          <w:bCs/>
          <w:color w:val="9A3300"/>
          <w:sz w:val="20"/>
          <w:szCs w:val="20"/>
        </w:rPr>
        <w:t>0</w:t>
      </w:r>
      <w:r w:rsidRPr="00994029">
        <w:rPr>
          <w:rFonts w:ascii="Arial" w:hAnsi="Arial" w:cs="Arial"/>
          <w:b/>
          <w:bCs/>
          <w:color w:val="9A3300"/>
          <w:sz w:val="20"/>
          <w:szCs w:val="20"/>
        </w:rPr>
        <w:t xml:space="preserve"> points)</w:t>
      </w:r>
    </w:p>
    <w:p w:rsidR="00F71453" w:rsidRPr="00F71453" w:rsidRDefault="00F71453" w:rsidP="00F7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Pr="004421C0" w:rsidRDefault="0034740D" w:rsidP="00512C30">
      <w:pPr>
        <w:spacing w:before="120"/>
        <w:rPr>
          <w:rFonts w:ascii="Arial" w:hAnsi="Arial" w:cs="Arial"/>
          <w:bCs/>
          <w:color w:val="9A3300"/>
        </w:rPr>
      </w:pPr>
      <w:r>
        <w:rPr>
          <w:rFonts w:ascii="Arial" w:hAnsi="Arial" w:cs="Arial"/>
          <w:bCs/>
          <w:color w:val="9A3300"/>
        </w:rPr>
        <w:t>E</w:t>
      </w:r>
      <w:r w:rsidR="00512C30" w:rsidRPr="004421C0">
        <w:rPr>
          <w:rFonts w:ascii="Arial" w:hAnsi="Arial" w:cs="Arial"/>
          <w:bCs/>
          <w:color w:val="9A3300"/>
        </w:rPr>
        <w:t>n vous appuyant sur vos connaissances ainsi que sur les annexes fournies, répondez aux questions suivantes sur votre copie :</w:t>
      </w:r>
    </w:p>
    <w:p w:rsidR="00512C30" w:rsidRPr="00392807" w:rsidRDefault="00512C30" w:rsidP="00512C30">
      <w:pPr>
        <w:rPr>
          <w:rFonts w:ascii="Arial" w:hAnsi="Arial" w:cs="Arial"/>
          <w:b/>
          <w:bCs/>
          <w:color w:val="9A3300"/>
          <w:sz w:val="18"/>
          <w:szCs w:val="18"/>
        </w:rPr>
      </w:pPr>
    </w:p>
    <w:p w:rsidR="00F47B39" w:rsidRPr="002E4002" w:rsidRDefault="00512C30" w:rsidP="0034740D">
      <w:pPr>
        <w:spacing w:before="60" w:after="120"/>
        <w:jc w:val="both"/>
        <w:rPr>
          <w:rFonts w:ascii="Arial" w:hAnsi="Arial" w:cs="Arial"/>
          <w:b/>
          <w:i/>
        </w:rPr>
      </w:pPr>
      <w:r w:rsidRPr="002E4002">
        <w:rPr>
          <w:rFonts w:ascii="Arial" w:hAnsi="Arial" w:cs="Arial"/>
          <w:b/>
          <w:i/>
        </w:rPr>
        <w:t>Prenez connaissance de l’annexe 1 page</w:t>
      </w:r>
      <w:r w:rsidR="00F71453" w:rsidRPr="002E4002">
        <w:rPr>
          <w:rFonts w:ascii="Arial" w:hAnsi="Arial" w:cs="Arial"/>
          <w:b/>
          <w:i/>
        </w:rPr>
        <w:t xml:space="preserve"> </w:t>
      </w:r>
      <w:r w:rsidR="00181222">
        <w:rPr>
          <w:rFonts w:ascii="Arial" w:hAnsi="Arial" w:cs="Arial"/>
          <w:b/>
          <w:i/>
        </w:rPr>
        <w:t>5</w:t>
      </w:r>
      <w:r w:rsidR="002E4002" w:rsidRPr="002E4002">
        <w:rPr>
          <w:rFonts w:ascii="Arial" w:hAnsi="Arial" w:cs="Arial"/>
          <w:b/>
          <w:i/>
        </w:rPr>
        <w:t xml:space="preserve"> </w:t>
      </w:r>
      <w:r w:rsidRPr="002E4002">
        <w:rPr>
          <w:rFonts w:ascii="Arial" w:hAnsi="Arial" w:cs="Arial"/>
          <w:b/>
          <w:i/>
        </w:rPr>
        <w:t>:</w:t>
      </w:r>
    </w:p>
    <w:p w:rsidR="00F47B39" w:rsidRPr="00F47B39" w:rsidRDefault="002E4002" w:rsidP="0034740D">
      <w:pPr>
        <w:spacing w:after="6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1-</w:t>
      </w:r>
      <w:r w:rsidR="00F47B39" w:rsidRPr="00F47B39">
        <w:rPr>
          <w:rFonts w:ascii="Arial" w:hAnsi="Arial" w:cs="Arial"/>
        </w:rPr>
        <w:t xml:space="preserve"> Quel est le tribunal évoqué dans cet article ?</w:t>
      </w:r>
    </w:p>
    <w:p w:rsidR="00F47B39" w:rsidRPr="00F47B39" w:rsidRDefault="002E4002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2-</w:t>
      </w:r>
      <w:r w:rsidR="00F47B39" w:rsidRPr="00F47B39">
        <w:rPr>
          <w:rFonts w:ascii="Arial" w:hAnsi="Arial" w:cs="Arial"/>
          <w:lang w:eastAsia="fr-FR"/>
        </w:rPr>
        <w:t xml:space="preserve"> Quel est le rôle de ce tribunal ?</w:t>
      </w:r>
      <w:r w:rsidR="00F47B39" w:rsidRPr="00F47B39">
        <w:rPr>
          <w:rFonts w:ascii="Arial" w:hAnsi="Arial" w:cs="Arial"/>
          <w:lang w:eastAsia="fr-FR"/>
        </w:rPr>
        <w:tab/>
      </w:r>
    </w:p>
    <w:p w:rsidR="00F47B39" w:rsidRPr="00F47B39" w:rsidRDefault="00F47B39" w:rsidP="0034740D">
      <w:pPr>
        <w:suppressAutoHyphens w:val="0"/>
        <w:spacing w:after="60"/>
        <w:rPr>
          <w:rFonts w:ascii="Arial" w:hAnsi="Arial" w:cs="Arial"/>
          <w:lang w:eastAsia="fr-FR"/>
        </w:rPr>
      </w:pPr>
      <w:r w:rsidRPr="00F47B39">
        <w:rPr>
          <w:rFonts w:ascii="Arial" w:hAnsi="Arial" w:cs="Arial"/>
          <w:lang w:eastAsia="fr-FR"/>
        </w:rPr>
        <w:t>3</w:t>
      </w:r>
      <w:r w:rsidR="002E4002">
        <w:rPr>
          <w:rFonts w:ascii="Arial" w:hAnsi="Arial" w:cs="Arial"/>
          <w:lang w:eastAsia="fr-FR"/>
        </w:rPr>
        <w:t>-</w:t>
      </w:r>
      <w:r w:rsidRPr="00F47B39">
        <w:rPr>
          <w:rFonts w:ascii="Arial" w:hAnsi="Arial" w:cs="Arial"/>
          <w:lang w:eastAsia="fr-FR"/>
        </w:rPr>
        <w:t xml:space="preserve"> Dans cette affaire, quelles sont les parties concernées ?</w:t>
      </w:r>
    </w:p>
    <w:p w:rsidR="00F47B39" w:rsidRPr="00F47B39" w:rsidRDefault="00F47B39" w:rsidP="0034740D">
      <w:pPr>
        <w:suppressAutoHyphens w:val="0"/>
        <w:spacing w:after="60"/>
        <w:rPr>
          <w:rFonts w:ascii="Arial" w:hAnsi="Arial" w:cs="Arial"/>
          <w:lang w:eastAsia="fr-FR"/>
        </w:rPr>
      </w:pPr>
      <w:r w:rsidRPr="00F47B39">
        <w:rPr>
          <w:rFonts w:ascii="Arial" w:hAnsi="Arial" w:cs="Arial"/>
          <w:lang w:eastAsia="fr-FR"/>
        </w:rPr>
        <w:t>4</w:t>
      </w:r>
      <w:r w:rsidR="002E4002">
        <w:rPr>
          <w:rFonts w:ascii="Arial" w:hAnsi="Arial" w:cs="Arial"/>
          <w:lang w:eastAsia="fr-FR"/>
        </w:rPr>
        <w:t>-</w:t>
      </w:r>
      <w:r w:rsidRPr="00F47B39">
        <w:rPr>
          <w:rFonts w:ascii="Arial" w:hAnsi="Arial" w:cs="Arial"/>
          <w:lang w:eastAsia="fr-FR"/>
        </w:rPr>
        <w:t xml:space="preserve"> Pour quelle raison</w:t>
      </w:r>
      <w:r w:rsidR="009349CA">
        <w:rPr>
          <w:rFonts w:ascii="Arial" w:hAnsi="Arial" w:cs="Arial"/>
          <w:lang w:eastAsia="fr-FR"/>
        </w:rPr>
        <w:t xml:space="preserve"> Mme</w:t>
      </w:r>
      <w:r w:rsidRPr="00F47B39">
        <w:rPr>
          <w:rFonts w:ascii="Arial" w:hAnsi="Arial" w:cs="Arial"/>
          <w:lang w:eastAsia="fr-FR"/>
        </w:rPr>
        <w:t xml:space="preserve"> Cathy B a-t-elle saisi la justice ?</w:t>
      </w:r>
    </w:p>
    <w:p w:rsidR="00F47B39" w:rsidRPr="00F47B39" w:rsidRDefault="00F47B39" w:rsidP="0034740D">
      <w:pPr>
        <w:suppressAutoHyphens w:val="0"/>
        <w:spacing w:after="60"/>
        <w:rPr>
          <w:rFonts w:ascii="Arial" w:hAnsi="Arial" w:cs="Arial"/>
          <w:lang w:eastAsia="fr-FR"/>
        </w:rPr>
      </w:pPr>
      <w:r w:rsidRPr="00F47B39">
        <w:rPr>
          <w:rFonts w:ascii="Arial" w:hAnsi="Arial" w:cs="Arial"/>
          <w:lang w:eastAsia="fr-FR"/>
        </w:rPr>
        <w:t>5</w:t>
      </w:r>
      <w:r w:rsidR="002E4002">
        <w:rPr>
          <w:rFonts w:ascii="Arial" w:hAnsi="Arial" w:cs="Arial"/>
          <w:lang w:eastAsia="fr-FR"/>
        </w:rPr>
        <w:t>-</w:t>
      </w:r>
      <w:r w:rsidR="009349CA">
        <w:rPr>
          <w:rFonts w:ascii="Arial" w:hAnsi="Arial" w:cs="Arial"/>
          <w:lang w:eastAsia="fr-FR"/>
        </w:rPr>
        <w:t xml:space="preserve"> Qu’est-ce que M.</w:t>
      </w:r>
      <w:r w:rsidRPr="00F47B39">
        <w:rPr>
          <w:rFonts w:ascii="Arial" w:hAnsi="Arial" w:cs="Arial"/>
          <w:lang w:eastAsia="fr-FR"/>
        </w:rPr>
        <w:t xml:space="preserve"> Jean G reproche à son attachée parlementaire ?</w:t>
      </w:r>
    </w:p>
    <w:p w:rsidR="00F47B39" w:rsidRPr="00F47B39" w:rsidRDefault="00F47B39" w:rsidP="0034740D">
      <w:pPr>
        <w:suppressAutoHyphens w:val="0"/>
        <w:spacing w:after="60"/>
        <w:rPr>
          <w:rFonts w:ascii="Arial" w:hAnsi="Arial" w:cs="Arial"/>
          <w:lang w:eastAsia="fr-FR"/>
        </w:rPr>
      </w:pPr>
      <w:r w:rsidRPr="00F47B39">
        <w:rPr>
          <w:rFonts w:ascii="Arial" w:hAnsi="Arial" w:cs="Arial"/>
          <w:lang w:eastAsia="fr-FR"/>
        </w:rPr>
        <w:t>6</w:t>
      </w:r>
      <w:r w:rsidR="002E4002">
        <w:rPr>
          <w:rFonts w:ascii="Arial" w:hAnsi="Arial" w:cs="Arial"/>
          <w:lang w:eastAsia="fr-FR"/>
        </w:rPr>
        <w:t>-</w:t>
      </w:r>
      <w:r w:rsidRPr="00F47B39">
        <w:rPr>
          <w:rFonts w:ascii="Arial" w:hAnsi="Arial" w:cs="Arial"/>
          <w:lang w:eastAsia="fr-FR"/>
        </w:rPr>
        <w:t xml:space="preserve"> Cite</w:t>
      </w:r>
      <w:r>
        <w:rPr>
          <w:rFonts w:ascii="Arial" w:hAnsi="Arial" w:cs="Arial"/>
          <w:lang w:eastAsia="fr-FR"/>
        </w:rPr>
        <w:t xml:space="preserve">z </w:t>
      </w:r>
      <w:r w:rsidRPr="00F47B39">
        <w:rPr>
          <w:rFonts w:ascii="Arial" w:hAnsi="Arial" w:cs="Arial"/>
          <w:lang w:eastAsia="fr-FR"/>
        </w:rPr>
        <w:t>les trois points de désaccord entre M</w:t>
      </w:r>
      <w:r w:rsidR="009349CA">
        <w:rPr>
          <w:rFonts w:ascii="Arial" w:hAnsi="Arial" w:cs="Arial"/>
          <w:lang w:eastAsia="fr-FR"/>
        </w:rPr>
        <w:t>.</w:t>
      </w:r>
      <w:r w:rsidRPr="00F47B39">
        <w:rPr>
          <w:rFonts w:ascii="Arial" w:hAnsi="Arial" w:cs="Arial"/>
          <w:lang w:eastAsia="fr-FR"/>
        </w:rPr>
        <w:t xml:space="preserve"> Jean G et </w:t>
      </w:r>
      <w:r w:rsidR="009349CA">
        <w:rPr>
          <w:rFonts w:ascii="Arial" w:hAnsi="Arial" w:cs="Arial"/>
          <w:lang w:eastAsia="fr-FR"/>
        </w:rPr>
        <w:t xml:space="preserve">Mme </w:t>
      </w:r>
      <w:r w:rsidRPr="00F47B39">
        <w:rPr>
          <w:rFonts w:ascii="Arial" w:hAnsi="Arial" w:cs="Arial"/>
          <w:lang w:eastAsia="fr-FR"/>
        </w:rPr>
        <w:t>Cathy B.</w:t>
      </w:r>
    </w:p>
    <w:p w:rsidR="00F47B39" w:rsidRPr="00F47B39" w:rsidRDefault="00F47B39" w:rsidP="0034740D">
      <w:pPr>
        <w:suppressAutoHyphens w:val="0"/>
        <w:spacing w:after="60"/>
        <w:rPr>
          <w:rFonts w:ascii="Arial" w:hAnsi="Arial" w:cs="Arial"/>
          <w:lang w:eastAsia="fr-FR"/>
        </w:rPr>
      </w:pPr>
      <w:r w:rsidRPr="00F47B39">
        <w:rPr>
          <w:rFonts w:ascii="Arial" w:hAnsi="Arial" w:cs="Arial"/>
          <w:lang w:eastAsia="fr-FR"/>
        </w:rPr>
        <w:t>7</w:t>
      </w:r>
      <w:r w:rsidR="002E4002">
        <w:rPr>
          <w:rFonts w:ascii="Arial" w:hAnsi="Arial" w:cs="Arial"/>
          <w:lang w:eastAsia="fr-FR"/>
        </w:rPr>
        <w:t>-</w:t>
      </w:r>
      <w:r w:rsidRPr="00F47B39">
        <w:rPr>
          <w:rFonts w:ascii="Arial" w:hAnsi="Arial" w:cs="Arial"/>
          <w:lang w:eastAsia="fr-FR"/>
        </w:rPr>
        <w:t xml:space="preserve"> Donne</w:t>
      </w:r>
      <w:r>
        <w:rPr>
          <w:rFonts w:ascii="Arial" w:hAnsi="Arial" w:cs="Arial"/>
          <w:lang w:eastAsia="fr-FR"/>
        </w:rPr>
        <w:t>z</w:t>
      </w:r>
      <w:r w:rsidRPr="00F47B39">
        <w:rPr>
          <w:rFonts w:ascii="Arial" w:hAnsi="Arial" w:cs="Arial"/>
          <w:lang w:eastAsia="fr-FR"/>
        </w:rPr>
        <w:t xml:space="preserve"> un exemple de harcèlement moral.</w:t>
      </w:r>
      <w:r w:rsidRPr="00F47B39">
        <w:rPr>
          <w:rFonts w:ascii="Arial" w:hAnsi="Arial" w:cs="Arial"/>
          <w:lang w:eastAsia="fr-FR"/>
        </w:rPr>
        <w:tab/>
      </w:r>
      <w:r w:rsidRPr="00F47B39">
        <w:rPr>
          <w:rFonts w:ascii="Arial" w:hAnsi="Arial" w:cs="Arial"/>
          <w:lang w:eastAsia="fr-FR"/>
        </w:rPr>
        <w:tab/>
      </w:r>
      <w:r w:rsidRPr="00F47B39">
        <w:rPr>
          <w:rFonts w:ascii="Arial" w:hAnsi="Arial" w:cs="Arial"/>
          <w:lang w:eastAsia="fr-FR"/>
        </w:rPr>
        <w:tab/>
      </w:r>
      <w:r w:rsidRPr="00F47B39">
        <w:rPr>
          <w:rFonts w:ascii="Arial" w:hAnsi="Arial" w:cs="Arial"/>
          <w:lang w:eastAsia="fr-FR"/>
        </w:rPr>
        <w:tab/>
      </w:r>
      <w:r w:rsidRPr="00F47B39">
        <w:rPr>
          <w:rFonts w:ascii="Arial" w:hAnsi="Arial" w:cs="Arial"/>
          <w:lang w:eastAsia="fr-FR"/>
        </w:rPr>
        <w:tab/>
      </w:r>
    </w:p>
    <w:p w:rsidR="00E201B2" w:rsidRPr="00F47B39" w:rsidRDefault="00290E79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8</w:t>
      </w:r>
      <w:r w:rsidR="002E4002">
        <w:rPr>
          <w:rFonts w:ascii="Arial" w:hAnsi="Arial" w:cs="Arial"/>
          <w:lang w:eastAsia="fr-FR"/>
        </w:rPr>
        <w:t>-</w:t>
      </w:r>
      <w:r w:rsidR="00E201B2">
        <w:rPr>
          <w:rFonts w:ascii="Arial" w:hAnsi="Arial" w:cs="Arial"/>
          <w:lang w:eastAsia="fr-FR"/>
        </w:rPr>
        <w:t xml:space="preserve"> </w:t>
      </w:r>
      <w:r w:rsidR="00E201B2" w:rsidRPr="00F47B39">
        <w:rPr>
          <w:rFonts w:ascii="Arial" w:hAnsi="Arial" w:cs="Arial"/>
          <w:lang w:eastAsia="fr-FR"/>
        </w:rPr>
        <w:t>Quelles décisions ont été prises par le tribunal ?</w:t>
      </w:r>
    </w:p>
    <w:p w:rsidR="00E201B2" w:rsidRPr="00290E79" w:rsidRDefault="00290E79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9</w:t>
      </w:r>
      <w:r w:rsidR="0034740D">
        <w:rPr>
          <w:rFonts w:ascii="Arial" w:hAnsi="Arial" w:cs="Arial"/>
          <w:lang w:eastAsia="fr-FR"/>
        </w:rPr>
        <w:t>-</w:t>
      </w:r>
      <w:r w:rsidR="009349CA">
        <w:rPr>
          <w:rFonts w:ascii="Arial" w:hAnsi="Arial" w:cs="Arial"/>
          <w:lang w:eastAsia="fr-FR"/>
        </w:rPr>
        <w:t xml:space="preserve"> A quelle sanction M.</w:t>
      </w:r>
      <w:r w:rsidR="00E201B2" w:rsidRPr="00290E79">
        <w:rPr>
          <w:rFonts w:ascii="Arial" w:hAnsi="Arial" w:cs="Arial"/>
          <w:lang w:eastAsia="fr-FR"/>
        </w:rPr>
        <w:t xml:space="preserve"> Jean G est-il condamné</w:t>
      </w:r>
      <w:r w:rsidR="009349CA">
        <w:rPr>
          <w:rFonts w:ascii="Arial" w:hAnsi="Arial" w:cs="Arial"/>
          <w:lang w:eastAsia="fr-FR"/>
        </w:rPr>
        <w:t xml:space="preserve"> </w:t>
      </w:r>
      <w:r w:rsidR="00E201B2" w:rsidRPr="00290E79">
        <w:rPr>
          <w:rFonts w:ascii="Arial" w:hAnsi="Arial" w:cs="Arial"/>
          <w:lang w:eastAsia="fr-FR"/>
        </w:rPr>
        <w:t>?</w:t>
      </w:r>
    </w:p>
    <w:p w:rsidR="00290E79" w:rsidRPr="00F47B39" w:rsidRDefault="00290E79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10</w:t>
      </w:r>
      <w:r w:rsid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="009349CA">
        <w:rPr>
          <w:rFonts w:ascii="Arial" w:hAnsi="Arial" w:cs="Arial"/>
          <w:lang w:eastAsia="fr-FR"/>
        </w:rPr>
        <w:t xml:space="preserve">Indiquez </w:t>
      </w:r>
      <w:r w:rsidRPr="00F47B39">
        <w:rPr>
          <w:rFonts w:ascii="Arial" w:hAnsi="Arial" w:cs="Arial"/>
          <w:lang w:eastAsia="fr-FR"/>
        </w:rPr>
        <w:t xml:space="preserve">un motif de rupture de contrat de travail autre que le licenciement. </w:t>
      </w:r>
    </w:p>
    <w:p w:rsidR="00F47B39" w:rsidRPr="00F47B39" w:rsidRDefault="00290E79" w:rsidP="0034740D">
      <w:pPr>
        <w:suppressAutoHyphens w:val="0"/>
        <w:spacing w:after="60"/>
        <w:rPr>
          <w:rFonts w:ascii="Arial" w:hAnsi="Arial" w:cs="Arial"/>
          <w:lang w:eastAsia="fr-FR"/>
        </w:rPr>
      </w:pPr>
      <w:r w:rsidRPr="00290E79">
        <w:rPr>
          <w:rFonts w:ascii="Arial" w:hAnsi="Arial" w:cs="Arial"/>
          <w:lang w:eastAsia="fr-FR"/>
        </w:rPr>
        <w:t>1</w:t>
      </w:r>
      <w:r w:rsidR="0034740D">
        <w:rPr>
          <w:rFonts w:ascii="Arial" w:hAnsi="Arial" w:cs="Arial"/>
          <w:lang w:eastAsia="fr-FR"/>
        </w:rPr>
        <w:t>1-</w:t>
      </w:r>
      <w:r w:rsidR="00F47B39" w:rsidRPr="00290E79">
        <w:rPr>
          <w:rFonts w:ascii="Arial" w:hAnsi="Arial" w:cs="Arial"/>
          <w:lang w:eastAsia="fr-FR"/>
        </w:rPr>
        <w:t xml:space="preserve"> </w:t>
      </w:r>
      <w:r w:rsidR="00F47B39" w:rsidRPr="00F47B39">
        <w:rPr>
          <w:rFonts w:ascii="Arial" w:hAnsi="Arial" w:cs="Arial"/>
          <w:lang w:eastAsia="fr-FR"/>
        </w:rPr>
        <w:t>Explique</w:t>
      </w:r>
      <w:r w:rsidR="00F47B39" w:rsidRPr="00290E79">
        <w:rPr>
          <w:rFonts w:ascii="Arial" w:hAnsi="Arial" w:cs="Arial"/>
          <w:lang w:eastAsia="fr-FR"/>
        </w:rPr>
        <w:t>z</w:t>
      </w:r>
      <w:r w:rsidR="00F47B39" w:rsidRPr="00F47B39">
        <w:rPr>
          <w:rFonts w:ascii="Arial" w:hAnsi="Arial" w:cs="Arial"/>
          <w:lang w:eastAsia="fr-FR"/>
        </w:rPr>
        <w:t xml:space="preserve"> ce qu’est un contrat de travail à temps partiel </w:t>
      </w:r>
      <w:r w:rsidR="00F47B39" w:rsidRPr="00F47B39">
        <w:rPr>
          <w:rFonts w:ascii="Arial" w:hAnsi="Arial" w:cs="Arial"/>
          <w:lang w:eastAsia="fr-FR"/>
        </w:rPr>
        <w:tab/>
      </w:r>
      <w:r w:rsidR="009349CA">
        <w:rPr>
          <w:rFonts w:ascii="Arial" w:hAnsi="Arial" w:cs="Arial"/>
          <w:lang w:eastAsia="fr-FR"/>
        </w:rPr>
        <w:t>.</w:t>
      </w:r>
      <w:r w:rsidR="00F47B39" w:rsidRPr="00F47B39">
        <w:rPr>
          <w:rFonts w:ascii="Arial" w:hAnsi="Arial" w:cs="Arial"/>
          <w:lang w:eastAsia="fr-FR"/>
        </w:rPr>
        <w:tab/>
      </w:r>
      <w:r w:rsidR="00F47B39" w:rsidRPr="00F47B39">
        <w:rPr>
          <w:rFonts w:ascii="Arial" w:hAnsi="Arial" w:cs="Arial"/>
          <w:lang w:eastAsia="fr-FR"/>
        </w:rPr>
        <w:tab/>
      </w:r>
    </w:p>
    <w:p w:rsidR="00F47B39" w:rsidRPr="00290E79" w:rsidRDefault="0034740D" w:rsidP="0034740D">
      <w:pPr>
        <w:suppressAutoHyphens w:val="0"/>
        <w:spacing w:after="60"/>
        <w:ind w:left="426" w:hanging="426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1</w:t>
      </w:r>
      <w:r w:rsidR="00290E79" w:rsidRPr="00290E79">
        <w:rPr>
          <w:rFonts w:ascii="Arial" w:hAnsi="Arial" w:cs="Arial"/>
          <w:lang w:eastAsia="fr-FR"/>
        </w:rPr>
        <w:t>2</w:t>
      </w:r>
      <w:r>
        <w:rPr>
          <w:rFonts w:ascii="Arial" w:hAnsi="Arial" w:cs="Arial"/>
          <w:lang w:eastAsia="fr-FR"/>
        </w:rPr>
        <w:t>-</w:t>
      </w:r>
      <w:r w:rsidR="00F47B39" w:rsidRPr="00290E79">
        <w:rPr>
          <w:rFonts w:ascii="Arial" w:hAnsi="Arial" w:cs="Arial"/>
          <w:lang w:eastAsia="fr-FR"/>
        </w:rPr>
        <w:t xml:space="preserve"> </w:t>
      </w:r>
      <w:r w:rsidR="00F47B39" w:rsidRPr="00F47B39">
        <w:rPr>
          <w:rFonts w:ascii="Arial" w:hAnsi="Arial" w:cs="Arial"/>
          <w:lang w:eastAsia="fr-FR"/>
        </w:rPr>
        <w:t>Lorsqu’un salarié travaille à temps complet, combien d’heures effectue-t-il par semaine ?</w:t>
      </w:r>
    </w:p>
    <w:p w:rsidR="00E201B2" w:rsidRPr="00F47B39" w:rsidRDefault="00E201B2" w:rsidP="0034740D">
      <w:pPr>
        <w:suppressAutoHyphens w:val="0"/>
        <w:spacing w:before="240" w:after="120"/>
        <w:rPr>
          <w:rFonts w:ascii="Arial" w:hAnsi="Arial" w:cs="Arial"/>
          <w:b/>
          <w:i/>
          <w:lang w:eastAsia="fr-FR"/>
        </w:rPr>
      </w:pPr>
      <w:r w:rsidRPr="00F47B39">
        <w:rPr>
          <w:rFonts w:ascii="Arial" w:hAnsi="Arial" w:cs="Arial"/>
          <w:b/>
          <w:i/>
          <w:lang w:eastAsia="fr-FR"/>
        </w:rPr>
        <w:t>Mme Cathy B. a retrouvé un nouvel emploi : elle vient de signer un CDI avec une période d’essai de 2 mois. Elle sera rémunérée au SMIC.</w:t>
      </w:r>
    </w:p>
    <w:p w:rsidR="00290E79" w:rsidRPr="0034740D" w:rsidRDefault="0034740D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13-</w:t>
      </w:r>
      <w:r w:rsidR="00290E79" w:rsidRPr="0034740D">
        <w:rPr>
          <w:rFonts w:ascii="Arial" w:hAnsi="Arial" w:cs="Arial"/>
          <w:lang w:eastAsia="fr-FR"/>
        </w:rPr>
        <w:t xml:space="preserve"> </w:t>
      </w:r>
      <w:r w:rsidR="00E201B2" w:rsidRPr="0034740D">
        <w:rPr>
          <w:rFonts w:ascii="Arial" w:hAnsi="Arial" w:cs="Arial"/>
          <w:lang w:eastAsia="fr-FR"/>
        </w:rPr>
        <w:t>Donnez la signification du sigle CDI et sa principale caractéristique</w:t>
      </w:r>
      <w:r w:rsidR="00290E79" w:rsidRPr="0034740D">
        <w:rPr>
          <w:rFonts w:ascii="Arial" w:hAnsi="Arial" w:cs="Arial"/>
          <w:lang w:eastAsia="fr-FR"/>
        </w:rPr>
        <w:t>.</w:t>
      </w:r>
    </w:p>
    <w:p w:rsidR="00290E79" w:rsidRPr="0034740D" w:rsidRDefault="0034740D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14- </w:t>
      </w:r>
      <w:r w:rsidR="00E201B2" w:rsidRPr="0034740D">
        <w:rPr>
          <w:rFonts w:ascii="Arial" w:hAnsi="Arial" w:cs="Arial"/>
          <w:lang w:eastAsia="fr-FR"/>
        </w:rPr>
        <w:t>Citez d’autres formes de contrat de travail que vous connaissez</w:t>
      </w:r>
      <w:r w:rsidR="009349CA">
        <w:rPr>
          <w:rFonts w:ascii="Arial" w:hAnsi="Arial" w:cs="Arial"/>
          <w:lang w:eastAsia="fr-FR"/>
        </w:rPr>
        <w:t>.</w:t>
      </w:r>
    </w:p>
    <w:p w:rsidR="00290E79" w:rsidRPr="0034740D" w:rsidRDefault="0034740D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15- </w:t>
      </w:r>
      <w:r w:rsidR="00E201B2" w:rsidRPr="0034740D">
        <w:rPr>
          <w:rFonts w:ascii="Arial" w:hAnsi="Arial" w:cs="Arial"/>
          <w:lang w:eastAsia="fr-FR"/>
        </w:rPr>
        <w:t>Quelle est l’utilité d’une période d’essai pour l’employeur et pour le salarié ?</w:t>
      </w:r>
    </w:p>
    <w:p w:rsidR="00E201B2" w:rsidRPr="0034740D" w:rsidRDefault="0034740D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16- </w:t>
      </w:r>
      <w:r w:rsidR="00E201B2" w:rsidRPr="0034740D">
        <w:rPr>
          <w:rFonts w:ascii="Arial" w:hAnsi="Arial" w:cs="Arial"/>
          <w:lang w:eastAsia="fr-FR"/>
        </w:rPr>
        <w:t>Qu’est-ce que le SMIC ?</w:t>
      </w:r>
    </w:p>
    <w:p w:rsidR="00E201B2" w:rsidRPr="00F47B39" w:rsidRDefault="00E201B2" w:rsidP="00E201B2">
      <w:pPr>
        <w:pStyle w:val="Paragraphedeliste"/>
        <w:suppressAutoHyphens w:val="0"/>
        <w:ind w:left="1068"/>
        <w:rPr>
          <w:rFonts w:ascii="Arial" w:hAnsi="Arial" w:cs="Arial"/>
          <w:lang w:eastAsia="fr-FR"/>
        </w:rPr>
      </w:pPr>
    </w:p>
    <w:p w:rsidR="00F47B39" w:rsidRPr="00F47B39" w:rsidRDefault="00F47B39" w:rsidP="00F47B39">
      <w:pPr>
        <w:suppressAutoHyphens w:val="0"/>
        <w:rPr>
          <w:rFonts w:ascii="Arial" w:hAnsi="Arial" w:cs="Arial"/>
          <w:color w:val="FF0000"/>
          <w:lang w:eastAsia="fr-FR"/>
        </w:rPr>
      </w:pPr>
    </w:p>
    <w:p w:rsidR="00F47B39" w:rsidRPr="00F47B39" w:rsidRDefault="00F47B39" w:rsidP="00F47B39">
      <w:pPr>
        <w:suppressAutoHyphens w:val="0"/>
        <w:rPr>
          <w:rFonts w:ascii="Arial" w:hAnsi="Arial" w:cs="Arial"/>
          <w:lang w:eastAsia="fr-FR"/>
        </w:rPr>
      </w:pPr>
    </w:p>
    <w:p w:rsidR="00F47B39" w:rsidRPr="00F47B39" w:rsidRDefault="00F47B39" w:rsidP="00F47B39">
      <w:pPr>
        <w:suppressAutoHyphens w:val="0"/>
        <w:ind w:left="720"/>
        <w:rPr>
          <w:rFonts w:ascii="Arial" w:hAnsi="Arial" w:cs="Arial"/>
          <w:lang w:eastAsia="fr-FR"/>
        </w:rPr>
      </w:pPr>
    </w:p>
    <w:p w:rsidR="0034740D" w:rsidRDefault="0034740D">
      <w:pPr>
        <w:suppressAutoHyphens w:val="0"/>
        <w:spacing w:after="200" w:line="276" w:lineRule="auto"/>
        <w:rPr>
          <w:rFonts w:ascii="Arial" w:hAnsi="Arial" w:cs="Arial"/>
          <w:b/>
          <w:bCs/>
          <w:color w:val="9A3300"/>
        </w:rPr>
      </w:pPr>
      <w:r>
        <w:rPr>
          <w:rFonts w:ascii="Arial" w:hAnsi="Arial" w:cs="Arial"/>
          <w:b/>
          <w:bCs/>
          <w:color w:val="9A3300"/>
        </w:rPr>
        <w:br w:type="page"/>
      </w:r>
    </w:p>
    <w:p w:rsidR="00994029" w:rsidRDefault="00994029">
      <w:pPr>
        <w:suppressAutoHyphens w:val="0"/>
        <w:spacing w:after="200" w:line="276" w:lineRule="auto"/>
        <w:rPr>
          <w:rFonts w:ascii="Arial" w:hAnsi="Arial" w:cs="Arial"/>
          <w:b/>
          <w:bCs/>
          <w:color w:val="9A3300"/>
        </w:rPr>
      </w:pPr>
    </w:p>
    <w:p w:rsidR="00F71453" w:rsidRPr="00F71453" w:rsidRDefault="00F71453" w:rsidP="0042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Default="00512C30" w:rsidP="0042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22"/>
          <w:szCs w:val="22"/>
        </w:rPr>
      </w:pPr>
      <w:r w:rsidRPr="00392807">
        <w:rPr>
          <w:rFonts w:ascii="Arial" w:hAnsi="Arial" w:cs="Arial"/>
          <w:b/>
          <w:bCs/>
          <w:color w:val="9A3300"/>
          <w:sz w:val="28"/>
          <w:szCs w:val="28"/>
        </w:rPr>
        <w:t xml:space="preserve">PARTIE 2 : Sujet au choix du candidat </w:t>
      </w:r>
      <w:r w:rsidRPr="00392807">
        <w:rPr>
          <w:rFonts w:ascii="Arial" w:hAnsi="Arial" w:cs="Arial"/>
          <w:b/>
          <w:bCs/>
          <w:color w:val="9A3300"/>
          <w:sz w:val="22"/>
          <w:szCs w:val="22"/>
        </w:rPr>
        <w:t xml:space="preserve">(sur </w:t>
      </w:r>
      <w:r w:rsidR="00F47B39">
        <w:rPr>
          <w:rFonts w:ascii="Arial" w:hAnsi="Arial" w:cs="Arial"/>
          <w:b/>
          <w:bCs/>
          <w:color w:val="9A3300"/>
          <w:sz w:val="22"/>
          <w:szCs w:val="22"/>
        </w:rPr>
        <w:t>10</w:t>
      </w:r>
      <w:r w:rsidRPr="00392807">
        <w:rPr>
          <w:rFonts w:ascii="Arial" w:hAnsi="Arial" w:cs="Arial"/>
          <w:b/>
          <w:bCs/>
          <w:color w:val="9A3300"/>
          <w:sz w:val="22"/>
          <w:szCs w:val="22"/>
        </w:rPr>
        <w:t xml:space="preserve"> points)</w:t>
      </w:r>
    </w:p>
    <w:p w:rsidR="00F71453" w:rsidRPr="00F71453" w:rsidRDefault="00F71453" w:rsidP="0042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Default="00512C30" w:rsidP="00512C30">
      <w:pPr>
        <w:rPr>
          <w:rFonts w:ascii="Arial" w:hAnsi="Arial" w:cs="Arial"/>
          <w:b/>
          <w:bCs/>
          <w:color w:val="9A3300"/>
        </w:rPr>
      </w:pPr>
    </w:p>
    <w:p w:rsidR="00420DD4" w:rsidRPr="00392807" w:rsidRDefault="00420DD4" w:rsidP="00512C30">
      <w:pPr>
        <w:rPr>
          <w:rFonts w:ascii="Arial" w:hAnsi="Arial" w:cs="Arial"/>
          <w:b/>
          <w:bCs/>
          <w:color w:val="9A3300"/>
        </w:rPr>
      </w:pPr>
    </w:p>
    <w:p w:rsidR="00512C30" w:rsidRPr="009349CA" w:rsidRDefault="00512C30" w:rsidP="009349CA">
      <w:pPr>
        <w:jc w:val="center"/>
        <w:rPr>
          <w:rFonts w:ascii="Arial" w:hAnsi="Arial" w:cs="Arial"/>
          <w:b/>
          <w:bCs/>
          <w:u w:val="single"/>
        </w:rPr>
      </w:pPr>
      <w:r w:rsidRPr="009349CA">
        <w:rPr>
          <w:rFonts w:ascii="Arial" w:hAnsi="Arial" w:cs="Arial"/>
          <w:b/>
          <w:bCs/>
          <w:u w:val="single"/>
        </w:rPr>
        <w:t>Indiquez sur votre copie le sujet que vous avez choisi (A, B ou C)</w:t>
      </w:r>
    </w:p>
    <w:p w:rsidR="000F0088" w:rsidRPr="00392807" w:rsidRDefault="000F0088" w:rsidP="000F0088">
      <w:pPr>
        <w:rPr>
          <w:rFonts w:ascii="Arial" w:hAnsi="Arial" w:cs="Arial"/>
          <w:b/>
          <w:bCs/>
          <w:color w:val="9A3300"/>
        </w:rPr>
      </w:pPr>
    </w:p>
    <w:p w:rsidR="00512C30" w:rsidRPr="004421C0" w:rsidRDefault="00512C30" w:rsidP="000F0088">
      <w:pPr>
        <w:jc w:val="both"/>
        <w:rPr>
          <w:rFonts w:ascii="Arial" w:hAnsi="Arial" w:cs="Arial"/>
          <w:bCs/>
          <w:color w:val="9A3300"/>
        </w:rPr>
      </w:pPr>
      <w:r w:rsidRPr="004421C0">
        <w:rPr>
          <w:rFonts w:ascii="Arial" w:hAnsi="Arial" w:cs="Arial"/>
          <w:bCs/>
          <w:color w:val="9A3300"/>
        </w:rPr>
        <w:t xml:space="preserve">Dans un développement structuré, vous traiterez le sujet choisi à partir de vos connaissances </w:t>
      </w:r>
      <w:r w:rsidR="009349CA">
        <w:rPr>
          <w:rFonts w:ascii="Arial" w:hAnsi="Arial" w:cs="Arial"/>
          <w:bCs/>
          <w:color w:val="9A3300"/>
        </w:rPr>
        <w:t xml:space="preserve">et </w:t>
      </w:r>
      <w:r w:rsidRPr="004421C0">
        <w:rPr>
          <w:rFonts w:ascii="Arial" w:hAnsi="Arial" w:cs="Arial"/>
          <w:bCs/>
          <w:color w:val="9A3300"/>
        </w:rPr>
        <w:t>en vous référant à la spécialité du baccalauréat professionnel que vous présentez.</w:t>
      </w:r>
    </w:p>
    <w:p w:rsidR="00512C30" w:rsidRDefault="00512C30" w:rsidP="000F0088">
      <w:pPr>
        <w:rPr>
          <w:rFonts w:ascii="Arial" w:hAnsi="Arial" w:cs="Arial"/>
          <w:b/>
          <w:bCs/>
        </w:rPr>
      </w:pPr>
    </w:p>
    <w:p w:rsidR="000F0088" w:rsidRPr="00392807" w:rsidRDefault="000F0088" w:rsidP="00512C30">
      <w:pPr>
        <w:rPr>
          <w:rFonts w:ascii="Arial" w:hAnsi="Arial" w:cs="Arial"/>
          <w:b/>
          <w:bCs/>
        </w:rPr>
      </w:pPr>
    </w:p>
    <w:p w:rsidR="00512C30" w:rsidRPr="0034740D" w:rsidRDefault="00512C30" w:rsidP="00420DD4">
      <w:pPr>
        <w:spacing w:after="120"/>
        <w:rPr>
          <w:rFonts w:ascii="Arial" w:hAnsi="Arial" w:cs="Arial"/>
          <w:b/>
        </w:rPr>
      </w:pPr>
      <w:r w:rsidRPr="0034740D">
        <w:rPr>
          <w:rFonts w:ascii="Arial" w:hAnsi="Arial" w:cs="Arial"/>
          <w:b/>
          <w:bCs/>
        </w:rPr>
        <w:t xml:space="preserve">SUJET A : </w:t>
      </w:r>
      <w:r w:rsidR="0034740D" w:rsidRPr="0034740D">
        <w:rPr>
          <w:rFonts w:ascii="Arial" w:hAnsi="Arial" w:cs="Arial"/>
          <w:b/>
          <w:bCs/>
        </w:rPr>
        <w:t>Comment créer ou reprendre une entreprise</w:t>
      </w:r>
      <w:r w:rsidR="0034740D" w:rsidRPr="00586DDD">
        <w:rPr>
          <w:rFonts w:ascii="Arial" w:hAnsi="Arial" w:cs="Arial"/>
          <w:b/>
        </w:rPr>
        <w:t> ?</w:t>
      </w:r>
    </w:p>
    <w:p w:rsid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lang w:eastAsia="fr-FR"/>
        </w:rPr>
      </w:pPr>
      <w:r w:rsidRPr="0034740D">
        <w:rPr>
          <w:rFonts w:ascii="Arial" w:hAnsi="Arial" w:cs="Arial"/>
          <w:lang w:eastAsia="fr-FR"/>
        </w:rPr>
        <w:t xml:space="preserve">Après avoir </w:t>
      </w:r>
      <w:r>
        <w:rPr>
          <w:rFonts w:ascii="Arial" w:hAnsi="Arial" w:cs="Arial"/>
          <w:lang w:eastAsia="fr-FR"/>
        </w:rPr>
        <w:t>pris connaissance de</w:t>
      </w:r>
      <w:r w:rsidRPr="0034740D">
        <w:rPr>
          <w:rFonts w:ascii="Arial" w:hAnsi="Arial" w:cs="Arial"/>
          <w:lang w:eastAsia="fr-FR"/>
        </w:rPr>
        <w:t xml:space="preserve"> l’annexe 2</w:t>
      </w:r>
      <w:r w:rsidR="00181222">
        <w:rPr>
          <w:rFonts w:ascii="Arial" w:hAnsi="Arial" w:cs="Arial"/>
          <w:lang w:eastAsia="fr-FR"/>
        </w:rPr>
        <w:t xml:space="preserve"> (page 5)</w:t>
      </w:r>
      <w:r w:rsidR="009349CA" w:rsidRPr="009349CA">
        <w:rPr>
          <w:rFonts w:ascii="Arial" w:hAnsi="Arial" w:cs="Arial"/>
          <w:b/>
        </w:rPr>
        <w:t xml:space="preserve"> </w:t>
      </w:r>
      <w:r w:rsidR="009349CA" w:rsidRPr="009349CA">
        <w:rPr>
          <w:rFonts w:ascii="Arial" w:hAnsi="Arial" w:cs="Arial"/>
          <w:b/>
          <w:i/>
        </w:rPr>
        <w:t>« </w:t>
      </w:r>
      <w:r w:rsidR="009349CA" w:rsidRPr="009349CA">
        <w:rPr>
          <w:rFonts w:ascii="Arial" w:hAnsi="Arial" w:cs="Arial"/>
          <w:i/>
        </w:rPr>
        <w:t>Portrait</w:t>
      </w:r>
      <w:r w:rsidR="009349CA" w:rsidRPr="009349CA">
        <w:rPr>
          <w:rFonts w:ascii="Arial" w:eastAsia="SimSun" w:hAnsi="Arial" w:cs="Mangal"/>
          <w:bCs/>
          <w:i/>
          <w:kern w:val="1"/>
          <w:lang w:eastAsia="hi-IN" w:bidi="hi-IN"/>
        </w:rPr>
        <w:t xml:space="preserve">. A 16 ans, lycéen et déjà </w:t>
      </w:r>
      <w:proofErr w:type="spellStart"/>
      <w:r w:rsidR="009349CA" w:rsidRPr="009349CA">
        <w:rPr>
          <w:rFonts w:ascii="Arial" w:eastAsia="SimSun" w:hAnsi="Arial" w:cs="Mangal"/>
          <w:bCs/>
          <w:i/>
          <w:kern w:val="1"/>
          <w:lang w:eastAsia="hi-IN" w:bidi="hi-IN"/>
        </w:rPr>
        <w:t>auto-entrepreneur</w:t>
      </w:r>
      <w:proofErr w:type="spellEnd"/>
      <w:r w:rsidR="009349CA" w:rsidRPr="009349CA">
        <w:rPr>
          <w:rFonts w:ascii="Arial" w:hAnsi="Arial" w:cs="Arial"/>
          <w:i/>
          <w:lang w:eastAsia="fr-FR"/>
        </w:rPr>
        <w:t> »</w:t>
      </w:r>
      <w:r w:rsidRPr="0034740D">
        <w:rPr>
          <w:rFonts w:ascii="Arial" w:hAnsi="Arial" w:cs="Arial"/>
          <w:lang w:eastAsia="fr-FR"/>
        </w:rPr>
        <w:t xml:space="preserve">, vous souhaitez comme Théo créer (ou rependre) votre entreprise. Vous pourrez  réinvestir les connaissances acquises </w:t>
      </w:r>
      <w:r>
        <w:rPr>
          <w:rFonts w:ascii="Arial" w:hAnsi="Arial" w:cs="Arial"/>
          <w:lang w:eastAsia="fr-FR"/>
        </w:rPr>
        <w:t>lors de la</w:t>
      </w:r>
      <w:r w:rsidRPr="0034740D">
        <w:rPr>
          <w:rFonts w:ascii="Arial" w:hAnsi="Arial" w:cs="Arial"/>
          <w:lang w:eastAsia="fr-FR"/>
        </w:rPr>
        <w:t xml:space="preserve"> préparation de votre diplôme.</w:t>
      </w:r>
    </w:p>
    <w:p w:rsidR="0064189C" w:rsidRPr="0034740D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lang w:eastAsia="fr-FR"/>
        </w:rPr>
      </w:pPr>
    </w:p>
    <w:p w:rsid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  <w:r w:rsidRPr="0034740D">
        <w:rPr>
          <w:rFonts w:ascii="Arial" w:hAnsi="Arial" w:cs="Arial"/>
          <w:b/>
        </w:rPr>
        <w:t xml:space="preserve">Dans un développement structuré vous expliquerez la démarche de création (ou de reprise) d’entreprise. </w:t>
      </w:r>
    </w:p>
    <w:p w:rsidR="0064189C" w:rsidRPr="0034740D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:rsid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En</w:t>
      </w:r>
      <w:r w:rsidR="009349CA"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introduction, vous préciserez l’activité ou les activités envisagées, le secteur professionnel concerné et le</w:t>
      </w:r>
      <w:r>
        <w:rPr>
          <w:rFonts w:ascii="Arial" w:hAnsi="Arial" w:cs="Arial"/>
          <w:lang w:eastAsia="fr-FR"/>
        </w:rPr>
        <w:t>s raisons</w:t>
      </w:r>
      <w:r w:rsidRPr="0034740D">
        <w:rPr>
          <w:rFonts w:ascii="Arial" w:hAnsi="Arial" w:cs="Arial"/>
          <w:lang w:eastAsia="fr-FR"/>
        </w:rPr>
        <w:t xml:space="preserve"> de votre projet.</w:t>
      </w:r>
    </w:p>
    <w:p w:rsidR="0064189C" w:rsidRPr="0034740D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contextualSpacing/>
        <w:jc w:val="both"/>
        <w:rPr>
          <w:rFonts w:ascii="Arial" w:eastAsia="Calibri" w:hAnsi="Arial" w:cs="Arial"/>
          <w:color w:val="FF0000"/>
          <w:u w:color="0000FF"/>
        </w:rPr>
      </w:pPr>
      <w:r w:rsidRPr="009349CA">
        <w:rPr>
          <w:rFonts w:ascii="Arial" w:eastAsia="Calibri" w:hAnsi="Arial" w:cs="Arial"/>
          <w:u w:val="single"/>
        </w:rPr>
        <w:t>A titre indicatif</w:t>
      </w:r>
      <w:r w:rsidR="009349CA" w:rsidRPr="009349CA">
        <w:rPr>
          <w:rFonts w:ascii="Arial" w:eastAsia="Calibri" w:hAnsi="Arial" w:cs="Arial"/>
          <w:u w:val="single"/>
        </w:rPr>
        <w:t>,</w:t>
      </w:r>
      <w:r w:rsidRPr="0034740D">
        <w:rPr>
          <w:rFonts w:ascii="Arial" w:eastAsia="Calibri" w:hAnsi="Arial" w:cs="Arial"/>
        </w:rPr>
        <w:t xml:space="preserve"> dans le développement vous pourrez aborder certains des thèmes suivants</w:t>
      </w:r>
      <w:r>
        <w:rPr>
          <w:rFonts w:ascii="Arial" w:eastAsia="Calibri" w:hAnsi="Arial" w:cs="Arial"/>
        </w:rPr>
        <w:t> :</w:t>
      </w:r>
      <w:r w:rsidRPr="0034740D">
        <w:rPr>
          <w:rFonts w:ascii="Arial" w:eastAsia="Calibri" w:hAnsi="Arial" w:cs="Arial"/>
        </w:rPr>
        <w:t xml:space="preserve"> 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les organismes susceptibles de vous aider,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l’idée à l’origine du projet,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l’étude de marché,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le statut juridique envisagé,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le siège social choisi,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la clientèle et la zone géographique ciblées,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 xml:space="preserve">les besoins matériels identifiés, 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les capitaux nécessaires et les moyens de les obtenir.</w:t>
      </w:r>
    </w:p>
    <w:p w:rsid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eastAsia="Calibri" w:hAnsi="Arial" w:cs="Arial"/>
          <w:i/>
        </w:rPr>
      </w:pPr>
      <w:r w:rsidRPr="0034740D">
        <w:rPr>
          <w:rFonts w:ascii="Arial" w:eastAsia="Calibri" w:hAnsi="Arial" w:cs="Arial"/>
          <w:i/>
        </w:rPr>
        <w:t>Tout autre thème pertinent sera valorisé !</w:t>
      </w:r>
    </w:p>
    <w:p w:rsidR="0064189C" w:rsidRPr="0034740D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i/>
          <w:lang w:eastAsia="fr-FR"/>
        </w:rPr>
      </w:pPr>
    </w:p>
    <w:p w:rsidR="0034740D" w:rsidRPr="0034740D" w:rsidRDefault="009349CA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En</w:t>
      </w:r>
      <w:r w:rsidR="0034740D" w:rsidRPr="0034740D">
        <w:rPr>
          <w:rFonts w:ascii="Arial" w:hAnsi="Arial" w:cs="Arial"/>
          <w:lang w:eastAsia="fr-FR"/>
        </w:rPr>
        <w:t xml:space="preserve"> conclusion, vous présenterez les points forts de votre projet et les difficultés que vous êtes susceptible de rencontrer.</w:t>
      </w:r>
    </w:p>
    <w:p w:rsidR="00512C30" w:rsidRPr="00392807" w:rsidRDefault="00512C30" w:rsidP="000F0088">
      <w:pPr>
        <w:rPr>
          <w:rFonts w:ascii="Arial" w:hAnsi="Arial" w:cs="Arial"/>
          <w:b/>
          <w:color w:val="993300"/>
        </w:rPr>
      </w:pPr>
    </w:p>
    <w:p w:rsidR="00420DD4" w:rsidRDefault="00420DD4">
      <w:pPr>
        <w:suppressAutoHyphens w:val="0"/>
        <w:spacing w:after="200" w:line="276" w:lineRule="auto"/>
        <w:rPr>
          <w:rFonts w:ascii="Arial" w:hAnsi="Arial" w:cs="Arial"/>
          <w:b/>
          <w:color w:val="993300"/>
        </w:rPr>
      </w:pPr>
      <w:r>
        <w:rPr>
          <w:rFonts w:ascii="Arial" w:hAnsi="Arial" w:cs="Arial"/>
          <w:b/>
          <w:color w:val="993300"/>
        </w:rPr>
        <w:br w:type="page"/>
      </w:r>
    </w:p>
    <w:p w:rsidR="00512C30" w:rsidRPr="00392807" w:rsidRDefault="00512C30" w:rsidP="000F0088">
      <w:pPr>
        <w:rPr>
          <w:rFonts w:ascii="Arial" w:hAnsi="Arial" w:cs="Arial"/>
          <w:b/>
          <w:color w:val="993300"/>
        </w:rPr>
      </w:pPr>
    </w:p>
    <w:p w:rsidR="0034740D" w:rsidRDefault="00512C30" w:rsidP="00420DD4">
      <w:pPr>
        <w:tabs>
          <w:tab w:val="left" w:pos="2028"/>
        </w:tabs>
        <w:spacing w:after="120"/>
        <w:rPr>
          <w:rFonts w:ascii="Arial" w:hAnsi="Arial" w:cs="Arial"/>
          <w:b/>
        </w:rPr>
      </w:pPr>
      <w:r w:rsidRPr="00392807">
        <w:rPr>
          <w:rFonts w:ascii="Arial" w:hAnsi="Arial" w:cs="Arial"/>
          <w:b/>
        </w:rPr>
        <w:t xml:space="preserve">SUJET B : Comment </w:t>
      </w:r>
      <w:r w:rsidR="0034740D">
        <w:rPr>
          <w:rFonts w:ascii="Arial" w:hAnsi="Arial" w:cs="Arial"/>
          <w:b/>
        </w:rPr>
        <w:t>bien gérer une entreprise ?</w:t>
      </w:r>
    </w:p>
    <w:p w:rsidR="0034740D" w:rsidRPr="0034740D" w:rsidRDefault="0034740D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 w:rsidRPr="0034740D">
        <w:rPr>
          <w:rFonts w:ascii="Arial" w:hAnsi="Arial" w:cs="Arial"/>
          <w:lang w:eastAsia="fr-FR"/>
        </w:rPr>
        <w:t xml:space="preserve">Après avoir pris connaissance de l’annexe 3 </w:t>
      </w:r>
      <w:r w:rsidR="00181222">
        <w:rPr>
          <w:rFonts w:ascii="Arial" w:hAnsi="Arial" w:cs="Arial"/>
          <w:lang w:eastAsia="fr-FR"/>
        </w:rPr>
        <w:t xml:space="preserve">(page 6) </w:t>
      </w:r>
      <w:r w:rsidRPr="009349CA">
        <w:rPr>
          <w:rFonts w:ascii="Arial" w:hAnsi="Arial" w:cs="Arial"/>
          <w:i/>
          <w:lang w:eastAsia="fr-FR"/>
        </w:rPr>
        <w:t xml:space="preserve">« Texier : nouvel élan après la reprise » </w:t>
      </w:r>
      <w:r w:rsidRPr="0034740D">
        <w:rPr>
          <w:rFonts w:ascii="Arial" w:hAnsi="Arial" w:cs="Arial"/>
          <w:lang w:eastAsia="fr-FR"/>
        </w:rPr>
        <w:t xml:space="preserve">et à partir des connaissances acquises lors de la préparation de votre diplôme </w:t>
      </w:r>
      <w:r w:rsidRPr="0034740D">
        <w:rPr>
          <w:rFonts w:ascii="Arial" w:hAnsi="Arial" w:cs="Arial"/>
          <w:b/>
        </w:rPr>
        <w:t xml:space="preserve">vous expliquerez dans un développement structuré </w:t>
      </w:r>
      <w:r w:rsidRPr="0034740D">
        <w:rPr>
          <w:rFonts w:ascii="Arial" w:hAnsi="Arial" w:cs="Arial"/>
          <w:b/>
          <w:lang w:eastAsia="fr-FR"/>
        </w:rPr>
        <w:t>comment bien gérer une entreprise dans votre secteur d’activité</w:t>
      </w:r>
      <w:r w:rsidRPr="0034740D">
        <w:rPr>
          <w:rFonts w:ascii="Arial" w:hAnsi="Arial" w:cs="Arial"/>
          <w:lang w:eastAsia="fr-FR"/>
        </w:rPr>
        <w:t>.</w:t>
      </w:r>
      <w:r w:rsidRPr="0034740D">
        <w:rPr>
          <w:rFonts w:ascii="Arial" w:hAnsi="Arial" w:cs="Arial"/>
          <w:b/>
        </w:rPr>
        <w:t xml:space="preserve"> </w:t>
      </w:r>
    </w:p>
    <w:p w:rsidR="0034740D" w:rsidRPr="0034740D" w:rsidRDefault="0034740D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34740D" w:rsidRPr="0034740D" w:rsidRDefault="0034740D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contextualSpacing/>
        <w:jc w:val="both"/>
        <w:rPr>
          <w:rFonts w:ascii="Arial" w:eastAsia="Calibri" w:hAnsi="Arial" w:cs="Arial"/>
          <w:color w:val="FF0000"/>
        </w:rPr>
      </w:pPr>
      <w:r w:rsidRPr="0034740D">
        <w:rPr>
          <w:rFonts w:ascii="Arial" w:eastAsia="Calibri" w:hAnsi="Arial" w:cs="Arial"/>
        </w:rPr>
        <w:t xml:space="preserve">En introduction, </w:t>
      </w:r>
      <w:r w:rsidR="009349CA">
        <w:rPr>
          <w:rFonts w:ascii="Arial" w:eastAsia="Calibri" w:hAnsi="Arial" w:cs="Arial"/>
        </w:rPr>
        <w:t xml:space="preserve">vous </w:t>
      </w:r>
      <w:r w:rsidRPr="0034740D">
        <w:rPr>
          <w:rFonts w:ascii="Arial" w:eastAsia="Calibri" w:hAnsi="Arial" w:cs="Arial"/>
        </w:rPr>
        <w:t>présente</w:t>
      </w:r>
      <w:r w:rsidR="009349CA">
        <w:rPr>
          <w:rFonts w:ascii="Arial" w:eastAsia="Calibri" w:hAnsi="Arial" w:cs="Arial"/>
        </w:rPr>
        <w:t>re</w:t>
      </w:r>
      <w:r w:rsidRPr="0034740D">
        <w:rPr>
          <w:rFonts w:ascii="Arial" w:eastAsia="Calibri" w:hAnsi="Arial" w:cs="Arial"/>
        </w:rPr>
        <w:t xml:space="preserve">z votre secteur professionnel, votre spécialité ainsi que les types d’organisation dans lesquelles vous pouvez travailler. </w:t>
      </w:r>
    </w:p>
    <w:p w:rsidR="0034740D" w:rsidRPr="0034740D" w:rsidRDefault="0034740D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34740D" w:rsidRPr="0034740D" w:rsidRDefault="0034740D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contextualSpacing/>
        <w:jc w:val="both"/>
        <w:rPr>
          <w:rFonts w:ascii="Arial" w:eastAsia="Calibri" w:hAnsi="Arial" w:cs="Arial"/>
          <w:color w:val="FF0000"/>
          <w:u w:color="0000FF"/>
        </w:rPr>
      </w:pPr>
      <w:r w:rsidRPr="009349CA">
        <w:rPr>
          <w:rFonts w:ascii="Arial" w:eastAsia="Calibri" w:hAnsi="Arial" w:cs="Arial"/>
          <w:u w:val="single"/>
        </w:rPr>
        <w:t>A titre indicatif</w:t>
      </w:r>
      <w:r w:rsidR="009349CA" w:rsidRPr="009349CA">
        <w:rPr>
          <w:rFonts w:ascii="Arial" w:eastAsia="Calibri" w:hAnsi="Arial" w:cs="Arial"/>
          <w:u w:val="single"/>
        </w:rPr>
        <w:t>,</w:t>
      </w:r>
      <w:r w:rsidRPr="0034740D">
        <w:rPr>
          <w:rFonts w:ascii="Arial" w:eastAsia="Calibri" w:hAnsi="Arial" w:cs="Arial"/>
        </w:rPr>
        <w:t xml:space="preserve"> dans le développement vous pourrez aborder certains des thèmes suivants</w:t>
      </w:r>
      <w:r>
        <w:rPr>
          <w:rFonts w:ascii="Arial" w:eastAsia="Calibri" w:hAnsi="Arial" w:cs="Arial"/>
        </w:rPr>
        <w:t> :</w:t>
      </w:r>
      <w:r w:rsidRPr="0034740D">
        <w:rPr>
          <w:rFonts w:ascii="Arial" w:eastAsia="Calibri" w:hAnsi="Arial" w:cs="Arial"/>
        </w:rPr>
        <w:t xml:space="preserve"> 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Faire évoluer les activités,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Définir le marché, l’offre et la demande,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Analyser la politique salariale,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Organiser le travail dans l’entreprise (flexibilité…),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Caractériser la nouvelle politique commerciale,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Organiser la production,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Gérer différemment les approvisionnements,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Identifier les organismes susceptibles de vous aider</w:t>
      </w:r>
    </w:p>
    <w:p w:rsidR="0034740D" w:rsidRDefault="0034740D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eastAsia="Calibri" w:hAnsi="Arial" w:cs="Arial"/>
          <w:i/>
        </w:rPr>
      </w:pPr>
      <w:r w:rsidRPr="0034740D">
        <w:rPr>
          <w:rFonts w:ascii="Arial" w:eastAsia="Calibri" w:hAnsi="Arial" w:cs="Arial"/>
          <w:i/>
        </w:rPr>
        <w:t>Tout autre thème pertinent sera valorisé !</w:t>
      </w:r>
    </w:p>
    <w:p w:rsidR="00634D4A" w:rsidRPr="0034740D" w:rsidRDefault="00634D4A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i/>
          <w:sz w:val="16"/>
          <w:szCs w:val="16"/>
          <w:lang w:eastAsia="fr-FR"/>
        </w:rPr>
      </w:pPr>
    </w:p>
    <w:p w:rsidR="0034740D" w:rsidRPr="0034740D" w:rsidRDefault="009349CA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lang w:eastAsia="fr-FR"/>
        </w:rPr>
        <w:t>En</w:t>
      </w:r>
      <w:r w:rsidR="0034740D" w:rsidRPr="0034740D">
        <w:rPr>
          <w:rFonts w:ascii="Arial" w:hAnsi="Arial" w:cs="Arial"/>
          <w:lang w:eastAsia="fr-FR"/>
        </w:rPr>
        <w:t xml:space="preserve"> conclusion, vous présenterez les avantages et les contraintes d’une bonne gestion pour l’entreprise et pour les salariés.  </w:t>
      </w:r>
    </w:p>
    <w:p w:rsidR="0034740D" w:rsidRPr="0034740D" w:rsidRDefault="0034740D" w:rsidP="0034740D">
      <w:pPr>
        <w:suppressAutoHyphens w:val="0"/>
        <w:rPr>
          <w:b/>
          <w:bCs/>
          <w:lang w:eastAsia="fr-FR"/>
        </w:rPr>
      </w:pPr>
    </w:p>
    <w:p w:rsidR="0034740D" w:rsidRDefault="0034740D" w:rsidP="00420DD4">
      <w:pPr>
        <w:tabs>
          <w:tab w:val="left" w:pos="2028"/>
        </w:tabs>
        <w:spacing w:after="120"/>
        <w:rPr>
          <w:rFonts w:ascii="Arial" w:hAnsi="Arial" w:cs="Arial"/>
          <w:b/>
        </w:rPr>
      </w:pPr>
    </w:p>
    <w:p w:rsidR="00512C30" w:rsidRPr="00392807" w:rsidRDefault="00512C30" w:rsidP="000F0088">
      <w:pPr>
        <w:rPr>
          <w:rFonts w:ascii="Arial" w:hAnsi="Arial" w:cs="Arial"/>
          <w:b/>
        </w:rPr>
      </w:pPr>
    </w:p>
    <w:p w:rsidR="0064189C" w:rsidRPr="0064189C" w:rsidRDefault="00420DD4" w:rsidP="0064189C">
      <w:pPr>
        <w:tabs>
          <w:tab w:val="left" w:pos="2028"/>
        </w:tabs>
        <w:spacing w:after="120"/>
        <w:jc w:val="both"/>
        <w:rPr>
          <w:rFonts w:ascii="Arial" w:hAnsi="Arial" w:cs="Arial"/>
          <w:b/>
          <w:bCs/>
          <w:lang w:eastAsia="fr-FR"/>
        </w:rPr>
      </w:pPr>
      <w:r w:rsidRPr="0064189C">
        <w:rPr>
          <w:rFonts w:ascii="Arial" w:hAnsi="Arial" w:cs="Arial"/>
          <w:b/>
        </w:rPr>
        <w:t xml:space="preserve">SUJET C : </w:t>
      </w:r>
      <w:r w:rsidR="0064189C" w:rsidRPr="0064189C">
        <w:rPr>
          <w:rFonts w:ascii="Arial" w:hAnsi="Arial" w:cs="Arial"/>
          <w:b/>
          <w:bCs/>
          <w:lang w:eastAsia="fr-FR"/>
        </w:rPr>
        <w:t>Pourquoi les salariés rencontrent des difficultés lors des recrutements ?</w:t>
      </w:r>
    </w:p>
    <w:p w:rsidR="0064189C" w:rsidRPr="0064189C" w:rsidRDefault="0064189C" w:rsidP="0064189C">
      <w:pPr>
        <w:suppressAutoHyphens w:val="0"/>
        <w:rPr>
          <w:b/>
          <w:bCs/>
          <w:lang w:eastAsia="fr-FR"/>
        </w:rPr>
      </w:pP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b/>
        </w:rPr>
      </w:pPr>
      <w:r w:rsidRPr="0064189C">
        <w:rPr>
          <w:rFonts w:ascii="Arial" w:hAnsi="Arial" w:cs="Arial"/>
          <w:lang w:eastAsia="fr-FR"/>
        </w:rPr>
        <w:t xml:space="preserve">Après avoir pris connaissance de l’annexe 4 </w:t>
      </w:r>
      <w:r w:rsidR="00181222">
        <w:rPr>
          <w:rFonts w:ascii="Arial" w:hAnsi="Arial" w:cs="Arial"/>
          <w:lang w:eastAsia="fr-FR"/>
        </w:rPr>
        <w:t xml:space="preserve">(page 6) </w:t>
      </w:r>
      <w:r w:rsidRPr="009349CA">
        <w:rPr>
          <w:rFonts w:ascii="Arial" w:hAnsi="Arial" w:cs="Arial"/>
          <w:i/>
          <w:lang w:eastAsia="fr-FR"/>
        </w:rPr>
        <w:t xml:space="preserve">« En </w:t>
      </w:r>
      <w:r w:rsidRPr="009349CA">
        <w:rPr>
          <w:rFonts w:ascii="Arial" w:hAnsi="Arial" w:cs="Arial"/>
          <w:bCs/>
          <w:i/>
          <w:lang w:eastAsia="fr-FR"/>
        </w:rPr>
        <w:t>France, un employeur sur trois a du mal à recruter</w:t>
      </w:r>
      <w:r w:rsidRPr="009349CA">
        <w:rPr>
          <w:rFonts w:ascii="Arial" w:hAnsi="Arial" w:cs="Arial"/>
          <w:i/>
          <w:lang w:eastAsia="fr-FR"/>
        </w:rPr>
        <w:t xml:space="preserve"> »</w:t>
      </w:r>
      <w:r w:rsidRPr="0064189C">
        <w:rPr>
          <w:rFonts w:ascii="Arial" w:hAnsi="Arial" w:cs="Arial"/>
          <w:lang w:eastAsia="fr-FR"/>
        </w:rPr>
        <w:t xml:space="preserve"> et à partir des connaissances acquises lors de la préparation de votre diplôme </w:t>
      </w:r>
      <w:r w:rsidRPr="0064189C">
        <w:rPr>
          <w:rFonts w:ascii="Arial" w:hAnsi="Arial" w:cs="Arial"/>
          <w:b/>
        </w:rPr>
        <w:t>vous expliquerez dans un développement structuré</w:t>
      </w:r>
      <w:r w:rsidRPr="0064189C">
        <w:rPr>
          <w:rFonts w:ascii="Arial" w:hAnsi="Arial" w:cs="Arial"/>
          <w:b/>
          <w:lang w:eastAsia="fr-FR"/>
        </w:rPr>
        <w:t xml:space="preserve"> pourquoi les candidats ont des difficultés à être recruté</w:t>
      </w:r>
      <w:r w:rsidR="009349CA">
        <w:rPr>
          <w:rFonts w:ascii="Arial" w:hAnsi="Arial" w:cs="Arial"/>
          <w:b/>
          <w:lang w:eastAsia="fr-FR"/>
        </w:rPr>
        <w:t>s</w:t>
      </w:r>
      <w:r w:rsidRPr="0064189C">
        <w:rPr>
          <w:rFonts w:ascii="Arial" w:hAnsi="Arial" w:cs="Arial"/>
          <w:b/>
          <w:lang w:eastAsia="fr-FR"/>
        </w:rPr>
        <w:t xml:space="preserve"> par les entreprises de votre spécialité.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contextualSpacing/>
        <w:jc w:val="both"/>
        <w:rPr>
          <w:rFonts w:ascii="Arial" w:eastAsia="Calibri" w:hAnsi="Arial" w:cs="Arial"/>
          <w:color w:val="FF0000"/>
        </w:rPr>
      </w:pPr>
      <w:r w:rsidRPr="0064189C">
        <w:rPr>
          <w:rFonts w:ascii="Arial" w:eastAsia="Calibri" w:hAnsi="Arial" w:cs="Arial"/>
        </w:rPr>
        <w:t xml:space="preserve">En introduction, </w:t>
      </w:r>
      <w:r w:rsidR="009349CA">
        <w:rPr>
          <w:rFonts w:ascii="Arial" w:eastAsia="Calibri" w:hAnsi="Arial" w:cs="Arial"/>
        </w:rPr>
        <w:t xml:space="preserve">vous </w:t>
      </w:r>
      <w:r w:rsidRPr="0064189C">
        <w:rPr>
          <w:rFonts w:ascii="Arial" w:eastAsia="Calibri" w:hAnsi="Arial" w:cs="Arial"/>
        </w:rPr>
        <w:t>présente</w:t>
      </w:r>
      <w:r w:rsidR="009349CA">
        <w:rPr>
          <w:rFonts w:ascii="Arial" w:eastAsia="Calibri" w:hAnsi="Arial" w:cs="Arial"/>
        </w:rPr>
        <w:t>re</w:t>
      </w:r>
      <w:r w:rsidRPr="0064189C">
        <w:rPr>
          <w:rFonts w:ascii="Arial" w:eastAsia="Calibri" w:hAnsi="Arial" w:cs="Arial"/>
        </w:rPr>
        <w:t xml:space="preserve">z votre secteur professionnel, votre spécialité ainsi que les types d’organisation dans lesquelles vous pouvez travailler. 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contextualSpacing/>
        <w:jc w:val="both"/>
        <w:rPr>
          <w:rFonts w:ascii="Arial" w:eastAsia="Calibri" w:hAnsi="Arial" w:cs="Arial"/>
          <w:color w:val="FF0000"/>
          <w:u w:color="0000FF"/>
        </w:rPr>
      </w:pPr>
      <w:r w:rsidRPr="009349CA">
        <w:rPr>
          <w:rFonts w:ascii="Arial" w:eastAsia="Calibri" w:hAnsi="Arial" w:cs="Arial"/>
          <w:u w:val="single"/>
        </w:rPr>
        <w:t>A titre indicatif</w:t>
      </w:r>
      <w:r w:rsidR="009349CA" w:rsidRPr="009349CA">
        <w:rPr>
          <w:rFonts w:ascii="Arial" w:eastAsia="Calibri" w:hAnsi="Arial" w:cs="Arial"/>
          <w:u w:val="single"/>
        </w:rPr>
        <w:t>,</w:t>
      </w:r>
      <w:r w:rsidRPr="0064189C">
        <w:rPr>
          <w:rFonts w:ascii="Arial" w:eastAsia="Calibri" w:hAnsi="Arial" w:cs="Arial"/>
        </w:rPr>
        <w:t xml:space="preserve"> dans le développement vous pourrez aborder certains des thèmes suivants</w:t>
      </w:r>
      <w:r>
        <w:rPr>
          <w:rFonts w:ascii="Arial" w:eastAsia="Calibri" w:hAnsi="Arial" w:cs="Arial"/>
        </w:rPr>
        <w:t> :</w:t>
      </w:r>
      <w:r w:rsidRPr="0064189C">
        <w:rPr>
          <w:rFonts w:ascii="Arial" w:eastAsia="Calibri" w:hAnsi="Arial" w:cs="Arial"/>
        </w:rPr>
        <w:t xml:space="preserve"> 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les co</w:t>
      </w:r>
      <w:r w:rsidRPr="0064189C">
        <w:rPr>
          <w:rFonts w:ascii="Arial" w:hAnsi="Arial" w:cs="Arial"/>
          <w:lang w:eastAsia="fr-FR"/>
        </w:rPr>
        <w:t>mpétences techniques,</w:t>
      </w:r>
      <w:r w:rsidRPr="0064189C">
        <w:rPr>
          <w:rFonts w:ascii="Arial" w:hAnsi="Arial" w:cs="Arial"/>
          <w:lang w:eastAsia="fr-FR"/>
        </w:rPr>
        <w:tab/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la </w:t>
      </w:r>
      <w:r w:rsidR="009349CA">
        <w:rPr>
          <w:rFonts w:ascii="Arial" w:hAnsi="Arial" w:cs="Arial"/>
          <w:lang w:eastAsia="fr-FR"/>
        </w:rPr>
        <w:t>m</w:t>
      </w:r>
      <w:r w:rsidRPr="0064189C">
        <w:rPr>
          <w:rFonts w:ascii="Arial" w:hAnsi="Arial" w:cs="Arial"/>
          <w:lang w:eastAsia="fr-FR"/>
        </w:rPr>
        <w:t>obilité,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le n</w:t>
      </w:r>
      <w:r w:rsidRPr="0064189C">
        <w:rPr>
          <w:rFonts w:ascii="Arial" w:hAnsi="Arial" w:cs="Arial"/>
          <w:lang w:eastAsia="fr-FR"/>
        </w:rPr>
        <w:t>iveau de rémunération,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l’e</w:t>
      </w:r>
      <w:r w:rsidRPr="0064189C">
        <w:rPr>
          <w:rFonts w:ascii="Arial" w:hAnsi="Arial" w:cs="Arial"/>
          <w:lang w:eastAsia="fr-FR"/>
        </w:rPr>
        <w:t>xpérience professionnelle,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les h</w:t>
      </w:r>
      <w:r w:rsidRPr="0064189C">
        <w:rPr>
          <w:rFonts w:ascii="Arial" w:hAnsi="Arial" w:cs="Arial"/>
          <w:lang w:eastAsia="fr-FR"/>
        </w:rPr>
        <w:t>oraires,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le s</w:t>
      </w:r>
      <w:r w:rsidRPr="0064189C">
        <w:rPr>
          <w:rFonts w:ascii="Arial" w:hAnsi="Arial" w:cs="Arial"/>
          <w:lang w:eastAsia="fr-FR"/>
        </w:rPr>
        <w:t>avoir-être,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la t</w:t>
      </w:r>
      <w:r w:rsidRPr="0064189C">
        <w:rPr>
          <w:rFonts w:ascii="Arial" w:hAnsi="Arial" w:cs="Arial"/>
          <w:lang w:eastAsia="fr-FR"/>
        </w:rPr>
        <w:t>aille des entreprises.</w:t>
      </w:r>
    </w:p>
    <w:p w:rsid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eastAsia="Calibri" w:hAnsi="Arial" w:cs="Arial"/>
          <w:i/>
        </w:rPr>
      </w:pPr>
      <w:r w:rsidRPr="0064189C">
        <w:rPr>
          <w:rFonts w:ascii="Arial" w:eastAsia="Calibri" w:hAnsi="Arial" w:cs="Arial"/>
          <w:i/>
        </w:rPr>
        <w:t>Tout autre thème pertinent sera valorisé !</w:t>
      </w:r>
    </w:p>
    <w:p w:rsidR="00634D4A" w:rsidRPr="0064189C" w:rsidRDefault="00634D4A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i/>
          <w:sz w:val="16"/>
          <w:szCs w:val="16"/>
          <w:lang w:eastAsia="fr-FR"/>
        </w:rPr>
      </w:pPr>
    </w:p>
    <w:p w:rsidR="0064189C" w:rsidRPr="0064189C" w:rsidRDefault="009349CA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28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fr-FR"/>
        </w:rPr>
        <w:t>En</w:t>
      </w:r>
      <w:r w:rsidR="0064189C" w:rsidRPr="0064189C">
        <w:rPr>
          <w:rFonts w:ascii="Arial" w:hAnsi="Arial" w:cs="Arial"/>
          <w:lang w:eastAsia="fr-FR"/>
        </w:rPr>
        <w:t xml:space="preserve"> conclusion, vous mettrez en évidence le principal frein à votre embauche et proposerez une ou des solutions</w:t>
      </w:r>
      <w:r w:rsidR="0064189C">
        <w:rPr>
          <w:rFonts w:ascii="Arial" w:hAnsi="Arial" w:cs="Arial"/>
          <w:lang w:eastAsia="fr-FR"/>
        </w:rPr>
        <w:t>.</w:t>
      </w:r>
    </w:p>
    <w:p w:rsidR="00E201B2" w:rsidRDefault="00512C30" w:rsidP="00E201B2">
      <w:pPr>
        <w:jc w:val="center"/>
        <w:rPr>
          <w:rFonts w:ascii="Arial" w:hAnsi="Arial" w:cs="Arial"/>
          <w:highlight w:val="yellow"/>
        </w:rPr>
      </w:pPr>
      <w:r w:rsidRPr="00392807">
        <w:rPr>
          <w:rFonts w:ascii="Arial" w:hAnsi="Arial" w:cs="Arial"/>
          <w:highlight w:val="yellow"/>
        </w:rPr>
        <w:br w:type="page"/>
      </w:r>
    </w:p>
    <w:p w:rsidR="00E201B2" w:rsidRDefault="00E201B2" w:rsidP="00512C30">
      <w:pPr>
        <w:jc w:val="center"/>
        <w:rPr>
          <w:rFonts w:ascii="Arial" w:hAnsi="Arial" w:cs="Arial"/>
          <w:highlight w:val="yellow"/>
        </w:rPr>
      </w:pPr>
    </w:p>
    <w:p w:rsidR="00512C30" w:rsidRPr="00392807" w:rsidRDefault="00512C30" w:rsidP="00512C30">
      <w:pPr>
        <w:jc w:val="center"/>
        <w:rPr>
          <w:rFonts w:ascii="Arial" w:hAnsi="Arial" w:cs="Arial"/>
        </w:rPr>
      </w:pPr>
      <w:r w:rsidRPr="00392807">
        <w:rPr>
          <w:rFonts w:ascii="Arial" w:hAnsi="Arial" w:cs="Arial"/>
          <w:highlight w:val="yellow"/>
        </w:rPr>
        <w:t>DOSSIER DOCUMENTAIRE</w:t>
      </w:r>
    </w:p>
    <w:p w:rsidR="00512C30" w:rsidRPr="00392807" w:rsidRDefault="00512C30" w:rsidP="00512C30">
      <w:pPr>
        <w:jc w:val="center"/>
        <w:rPr>
          <w:rFonts w:ascii="Arial" w:hAnsi="Arial" w:cs="Arial"/>
        </w:rPr>
      </w:pPr>
    </w:p>
    <w:p w:rsidR="00512C30" w:rsidRPr="007B7CAE" w:rsidRDefault="00512C30" w:rsidP="00512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7B7CAE">
        <w:rPr>
          <w:rFonts w:ascii="Arial" w:hAnsi="Arial" w:cs="Arial"/>
          <w:b/>
        </w:rPr>
        <w:t xml:space="preserve">ANNEXE 1 : </w:t>
      </w:r>
      <w:r w:rsidR="00E201B2" w:rsidRPr="007B7CAE">
        <w:rPr>
          <w:rFonts w:ascii="Arial" w:hAnsi="Arial" w:cs="Arial"/>
          <w:b/>
        </w:rPr>
        <w:t>L</w:t>
      </w:r>
      <w:r w:rsidR="00E201B2" w:rsidRPr="00E201B2">
        <w:rPr>
          <w:rFonts w:ascii="Arial" w:eastAsia="SimSun" w:hAnsi="Arial" w:cs="Mangal"/>
          <w:b/>
          <w:bCs/>
          <w:kern w:val="1"/>
          <w:lang w:eastAsia="hi-IN" w:bidi="hi-IN"/>
        </w:rPr>
        <w:t>e conseil des Prud'hommes a rendu sa décision</w:t>
      </w:r>
      <w:r w:rsidR="009349CA">
        <w:rPr>
          <w:rFonts w:ascii="Arial" w:eastAsia="SimSun" w:hAnsi="Arial" w:cs="Mangal"/>
          <w:b/>
          <w:bCs/>
          <w:kern w:val="1"/>
          <w:lang w:eastAsia="hi-IN" w:bidi="hi-IN"/>
        </w:rPr>
        <w:t xml:space="preserve"> dans l’affaire J</w:t>
      </w:r>
      <w:r w:rsidR="00E201B2" w:rsidRPr="007B7CAE">
        <w:rPr>
          <w:rFonts w:ascii="Arial" w:eastAsia="SimSun" w:hAnsi="Arial" w:cs="Mangal"/>
          <w:b/>
          <w:bCs/>
          <w:kern w:val="1"/>
          <w:lang w:eastAsia="hi-IN" w:bidi="hi-IN"/>
        </w:rPr>
        <w:t>ean G.</w:t>
      </w:r>
    </w:p>
    <w:p w:rsidR="003572FE" w:rsidRDefault="003572FE" w:rsidP="00E17817">
      <w:pPr>
        <w:jc w:val="both"/>
        <w:rPr>
          <w:rFonts w:ascii="Arial" w:hAnsi="Arial" w:cs="Arial"/>
          <w:i/>
          <w:sz w:val="20"/>
          <w:szCs w:val="20"/>
        </w:rPr>
      </w:pPr>
    </w:p>
    <w:p w:rsidR="00E201B2" w:rsidRPr="00E201B2" w:rsidRDefault="00E201B2" w:rsidP="00E201B2">
      <w:pPr>
        <w:suppressAutoHyphens w:val="0"/>
        <w:jc w:val="both"/>
        <w:rPr>
          <w:sz w:val="20"/>
          <w:szCs w:val="20"/>
          <w:lang w:eastAsia="fr-FR"/>
        </w:rPr>
      </w:pPr>
      <w:r w:rsidRPr="00E201B2">
        <w:rPr>
          <w:rFonts w:ascii="Arial" w:hAnsi="Arial"/>
          <w:sz w:val="20"/>
          <w:szCs w:val="20"/>
          <w:lang w:eastAsia="fr-FR"/>
        </w:rPr>
        <w:t>L’ancien sénateur […] de la Manche était attaqué pour plusieurs motifs par son ancienne attachée parlementaire</w:t>
      </w:r>
      <w:r w:rsidR="00290E79" w:rsidRPr="00290E79">
        <w:rPr>
          <w:rFonts w:ascii="Arial" w:hAnsi="Arial"/>
          <w:b/>
          <w:sz w:val="20"/>
          <w:szCs w:val="20"/>
          <w:lang w:eastAsia="fr-FR"/>
        </w:rPr>
        <w:t>*</w:t>
      </w:r>
      <w:r w:rsidR="009349CA">
        <w:rPr>
          <w:rFonts w:ascii="Arial" w:hAnsi="Arial"/>
          <w:sz w:val="20"/>
          <w:szCs w:val="20"/>
          <w:lang w:eastAsia="fr-FR"/>
        </w:rPr>
        <w:t>, Catherine B.</w:t>
      </w:r>
    </w:p>
    <w:p w:rsidR="00E201B2" w:rsidRDefault="00E201B2" w:rsidP="00E201B2">
      <w:pPr>
        <w:suppressAutoHyphens w:val="0"/>
        <w:jc w:val="both"/>
        <w:rPr>
          <w:rFonts w:ascii="Arial" w:hAnsi="Arial"/>
          <w:sz w:val="20"/>
          <w:szCs w:val="20"/>
          <w:lang w:eastAsia="fr-FR"/>
        </w:rPr>
      </w:pPr>
      <w:r w:rsidRPr="00E201B2">
        <w:rPr>
          <w:rFonts w:ascii="Arial" w:hAnsi="Arial"/>
          <w:sz w:val="20"/>
          <w:szCs w:val="20"/>
          <w:lang w:eastAsia="fr-FR"/>
        </w:rPr>
        <w:t>L’affaire, reportée à plusieurs reprises, a débuté le 22 juin 2010 après le licenciement de Catherine B</w:t>
      </w:r>
      <w:r w:rsidR="009349CA">
        <w:rPr>
          <w:rFonts w:ascii="Arial" w:hAnsi="Arial"/>
          <w:sz w:val="20"/>
          <w:szCs w:val="20"/>
          <w:lang w:eastAsia="fr-FR"/>
        </w:rPr>
        <w:t>.</w:t>
      </w:r>
      <w:bookmarkStart w:id="0" w:name="_GoBack"/>
      <w:bookmarkEnd w:id="0"/>
      <w:r w:rsidRPr="00E201B2">
        <w:rPr>
          <w:rFonts w:ascii="Arial" w:hAnsi="Arial"/>
          <w:sz w:val="20"/>
          <w:szCs w:val="20"/>
          <w:lang w:eastAsia="fr-FR"/>
        </w:rPr>
        <w:t> pour "inaptitude à son poste" en mai 2010.</w:t>
      </w:r>
    </w:p>
    <w:p w:rsidR="00E201B2" w:rsidRDefault="00E201B2" w:rsidP="00E201B2">
      <w:pPr>
        <w:suppressAutoHyphens w:val="0"/>
        <w:jc w:val="both"/>
        <w:rPr>
          <w:rFonts w:ascii="Arial" w:hAnsi="Arial"/>
          <w:sz w:val="20"/>
          <w:szCs w:val="20"/>
          <w:lang w:eastAsia="fr-FR"/>
        </w:rPr>
      </w:pPr>
      <w:r w:rsidRPr="00E201B2">
        <w:rPr>
          <w:rFonts w:ascii="Arial" w:hAnsi="Arial"/>
          <w:sz w:val="20"/>
          <w:szCs w:val="20"/>
          <w:lang w:eastAsia="fr-FR"/>
        </w:rPr>
        <w:t>Elle poursuivait son ancien employeur pour de nombreux motifs. Citons la requalification de son </w:t>
      </w:r>
      <w:bookmarkStart w:id="1" w:name="p494ce3fkti_5"/>
      <w:bookmarkEnd w:id="1"/>
      <w:r w:rsidRPr="00E201B2">
        <w:rPr>
          <w:rFonts w:ascii="Arial" w:hAnsi="Arial"/>
          <w:sz w:val="20"/>
          <w:szCs w:val="20"/>
          <w:lang w:eastAsia="fr-FR"/>
        </w:rPr>
        <w:t>contrat de travail</w:t>
      </w:r>
      <w:r w:rsidRPr="00E201B2">
        <w:rPr>
          <w:sz w:val="20"/>
          <w:szCs w:val="20"/>
          <w:lang w:eastAsia="fr-FR"/>
        </w:rPr>
        <w:t> </w:t>
      </w:r>
      <w:r w:rsidRPr="00E201B2">
        <w:rPr>
          <w:rFonts w:ascii="Arial" w:hAnsi="Arial"/>
          <w:sz w:val="20"/>
          <w:szCs w:val="20"/>
          <w:lang w:eastAsia="fr-FR"/>
        </w:rPr>
        <w:t>à temps partiel en temps complet, l'inégalité de traitement entre les différents attachés parlementaires du sénateur ou encore du harcèlement moral. La plaignante demandait 212 000 € d’indemnités au sénateur.</w:t>
      </w:r>
    </w:p>
    <w:p w:rsidR="00E201B2" w:rsidRDefault="00E201B2" w:rsidP="00E201B2">
      <w:pPr>
        <w:suppressAutoHyphens w:val="0"/>
        <w:jc w:val="both"/>
        <w:rPr>
          <w:rFonts w:ascii="Arial" w:hAnsi="Arial"/>
          <w:sz w:val="20"/>
          <w:szCs w:val="20"/>
          <w:lang w:eastAsia="fr-FR"/>
        </w:rPr>
      </w:pPr>
      <w:r w:rsidRPr="00E201B2">
        <w:rPr>
          <w:rFonts w:ascii="Arial" w:hAnsi="Arial"/>
          <w:sz w:val="20"/>
          <w:szCs w:val="20"/>
          <w:lang w:eastAsia="fr-FR"/>
        </w:rPr>
        <w:t>Le conseil des prud’hommes de Coutances n'a finalement retenu qu'un seul point contre Jean G. en requalifiant effectivement le contrat de travail à temps partiel en un contrat à temps plein.</w:t>
      </w:r>
    </w:p>
    <w:p w:rsidR="00E201B2" w:rsidRDefault="00E201B2" w:rsidP="00E201B2">
      <w:pPr>
        <w:suppressAutoHyphens w:val="0"/>
        <w:jc w:val="both"/>
        <w:rPr>
          <w:rFonts w:ascii="Arial" w:hAnsi="Arial"/>
          <w:sz w:val="20"/>
          <w:szCs w:val="20"/>
          <w:lang w:eastAsia="fr-FR"/>
        </w:rPr>
      </w:pPr>
      <w:r w:rsidRPr="00E201B2">
        <w:rPr>
          <w:rFonts w:ascii="Arial" w:hAnsi="Arial"/>
          <w:sz w:val="20"/>
          <w:szCs w:val="20"/>
          <w:lang w:eastAsia="fr-FR"/>
        </w:rPr>
        <w:t>Pour le reste, l’ancienne attachée parlementaire a été déboutée et sa demande d’indemnisation a été revue à la baisse. Jean G</w:t>
      </w:r>
      <w:r>
        <w:rPr>
          <w:rFonts w:ascii="Arial" w:hAnsi="Arial"/>
          <w:sz w:val="20"/>
          <w:szCs w:val="20"/>
          <w:lang w:eastAsia="fr-FR"/>
        </w:rPr>
        <w:t>.</w:t>
      </w:r>
      <w:r w:rsidRPr="00E201B2">
        <w:rPr>
          <w:rFonts w:ascii="Arial" w:hAnsi="Arial"/>
          <w:sz w:val="20"/>
          <w:szCs w:val="20"/>
          <w:lang w:eastAsia="fr-FR"/>
        </w:rPr>
        <w:t xml:space="preserve"> ne devra lui verser </w:t>
      </w:r>
      <w:r w:rsidRPr="00E201B2">
        <w:rPr>
          <w:rFonts w:ascii="Arial" w:hAnsi="Arial"/>
          <w:i/>
          <w:iCs/>
          <w:sz w:val="20"/>
          <w:szCs w:val="20"/>
          <w:lang w:eastAsia="fr-FR"/>
        </w:rPr>
        <w:t xml:space="preserve">que </w:t>
      </w:r>
      <w:r w:rsidRPr="00E201B2">
        <w:rPr>
          <w:rFonts w:ascii="Arial" w:hAnsi="Arial"/>
          <w:sz w:val="20"/>
          <w:szCs w:val="20"/>
          <w:lang w:eastAsia="fr-FR"/>
        </w:rPr>
        <w:t>10 788 €.</w:t>
      </w:r>
    </w:p>
    <w:p w:rsidR="00E201B2" w:rsidRDefault="00E201B2" w:rsidP="00E201B2">
      <w:pPr>
        <w:suppressAutoHyphens w:val="0"/>
        <w:jc w:val="both"/>
        <w:rPr>
          <w:sz w:val="20"/>
          <w:szCs w:val="20"/>
          <w:lang w:eastAsia="fr-FR"/>
        </w:rPr>
      </w:pPr>
      <w:r w:rsidRPr="00E201B2">
        <w:rPr>
          <w:rFonts w:ascii="Arial" w:hAnsi="Arial"/>
          <w:sz w:val="20"/>
          <w:szCs w:val="20"/>
          <w:lang w:eastAsia="fr-FR"/>
        </w:rPr>
        <w:t>Enfin, le conseil des Prud'hommes a estimé que le licenciement de l’attachée parlementaire reposait bel et bien sur des motivations sérieuses.</w:t>
      </w:r>
      <w:r w:rsidRPr="00E201B2">
        <w:rPr>
          <w:sz w:val="20"/>
          <w:szCs w:val="20"/>
          <w:lang w:eastAsia="fr-FR"/>
        </w:rPr>
        <w:t xml:space="preserve"> </w:t>
      </w:r>
    </w:p>
    <w:p w:rsidR="00290E79" w:rsidRDefault="00290E79" w:rsidP="00E201B2">
      <w:pPr>
        <w:suppressAutoHyphens w:val="0"/>
        <w:jc w:val="both"/>
        <w:rPr>
          <w:sz w:val="20"/>
          <w:szCs w:val="20"/>
          <w:lang w:eastAsia="fr-FR"/>
        </w:rPr>
      </w:pPr>
    </w:p>
    <w:p w:rsidR="00290E79" w:rsidRPr="00290E79" w:rsidRDefault="00290E79" w:rsidP="00290E79">
      <w:pPr>
        <w:suppressAutoHyphens w:val="0"/>
        <w:jc w:val="both"/>
        <w:rPr>
          <w:rFonts w:ascii="Arial" w:hAnsi="Arial" w:cs="Arial"/>
          <w:i/>
          <w:sz w:val="18"/>
          <w:szCs w:val="18"/>
          <w:lang w:eastAsia="fr-FR"/>
        </w:rPr>
      </w:pPr>
      <w:r w:rsidRPr="00290E79">
        <w:rPr>
          <w:rFonts w:ascii="Arial" w:hAnsi="Arial" w:cs="Arial"/>
          <w:b/>
          <w:i/>
          <w:sz w:val="18"/>
          <w:szCs w:val="18"/>
          <w:lang w:eastAsia="fr-FR"/>
        </w:rPr>
        <w:t xml:space="preserve">* </w:t>
      </w:r>
      <w:r w:rsidRPr="00290E79">
        <w:rPr>
          <w:rFonts w:ascii="Arial" w:hAnsi="Arial" w:cs="Arial"/>
          <w:i/>
          <w:sz w:val="18"/>
          <w:szCs w:val="18"/>
          <w:lang w:eastAsia="fr-FR"/>
        </w:rPr>
        <w:t>Attachée parlementaire : assistant d’un député ou d’un sénateur</w:t>
      </w:r>
    </w:p>
    <w:p w:rsidR="00E201B2" w:rsidRDefault="00E201B2" w:rsidP="00E201B2">
      <w:pPr>
        <w:suppressAutoHyphens w:val="0"/>
        <w:spacing w:line="300" w:lineRule="atLeast"/>
        <w:jc w:val="right"/>
        <w:rPr>
          <w:i/>
          <w:sz w:val="16"/>
          <w:szCs w:val="16"/>
          <w:lang w:eastAsia="fr-FR"/>
        </w:rPr>
      </w:pPr>
      <w:r w:rsidRPr="00E201B2">
        <w:rPr>
          <w:i/>
          <w:sz w:val="16"/>
          <w:szCs w:val="16"/>
          <w:lang w:eastAsia="fr-FR"/>
        </w:rPr>
        <w:t xml:space="preserve">Source : </w:t>
      </w:r>
      <w:r w:rsidR="009349CA">
        <w:rPr>
          <w:i/>
          <w:sz w:val="16"/>
          <w:szCs w:val="16"/>
          <w:lang w:eastAsia="fr-FR"/>
        </w:rPr>
        <w:t xml:space="preserve">d’après </w:t>
      </w:r>
      <w:hyperlink r:id="rId9" w:history="1">
        <w:r w:rsidR="0064189C" w:rsidRPr="00CC2DCC">
          <w:rPr>
            <w:rStyle w:val="Lienhypertexte"/>
            <w:i/>
            <w:sz w:val="16"/>
            <w:szCs w:val="16"/>
            <w:lang w:eastAsia="fr-FR"/>
          </w:rPr>
          <w:t>www.ouest-france.fr</w:t>
        </w:r>
      </w:hyperlink>
    </w:p>
    <w:p w:rsidR="0064189C" w:rsidRPr="00E201B2" w:rsidRDefault="0064189C" w:rsidP="00E201B2">
      <w:pPr>
        <w:suppressAutoHyphens w:val="0"/>
        <w:spacing w:line="300" w:lineRule="atLeast"/>
        <w:jc w:val="right"/>
        <w:rPr>
          <w:i/>
          <w:sz w:val="16"/>
          <w:szCs w:val="16"/>
          <w:lang w:eastAsia="fr-FR"/>
        </w:rPr>
      </w:pPr>
    </w:p>
    <w:p w:rsidR="00E201B2" w:rsidRPr="0064189C" w:rsidRDefault="00E201B2" w:rsidP="00E20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64189C">
        <w:rPr>
          <w:rFonts w:ascii="Arial" w:hAnsi="Arial" w:cs="Arial"/>
          <w:b/>
        </w:rPr>
        <w:t xml:space="preserve">ANNEXE 2 : </w:t>
      </w:r>
      <w:r w:rsidR="0064189C" w:rsidRPr="0064189C">
        <w:rPr>
          <w:rFonts w:ascii="Arial" w:hAnsi="Arial" w:cs="Arial"/>
          <w:b/>
        </w:rPr>
        <w:t>Portrait</w:t>
      </w:r>
      <w:r w:rsidRPr="0064189C">
        <w:rPr>
          <w:rFonts w:ascii="Arial" w:eastAsia="SimSun" w:hAnsi="Arial" w:cs="Mangal"/>
          <w:b/>
          <w:bCs/>
          <w:kern w:val="1"/>
          <w:lang w:eastAsia="hi-IN" w:bidi="hi-IN"/>
        </w:rPr>
        <w:t>.</w:t>
      </w:r>
      <w:r w:rsidR="0064189C" w:rsidRPr="0064189C">
        <w:rPr>
          <w:rFonts w:ascii="Arial" w:eastAsia="SimSun" w:hAnsi="Arial" w:cs="Mangal"/>
          <w:b/>
          <w:bCs/>
          <w:kern w:val="1"/>
          <w:lang w:eastAsia="hi-IN" w:bidi="hi-IN"/>
        </w:rPr>
        <w:t xml:space="preserve"> A 16 ans, lycéen et déjà </w:t>
      </w:r>
      <w:proofErr w:type="spellStart"/>
      <w:r w:rsidR="0064189C" w:rsidRPr="0064189C">
        <w:rPr>
          <w:rFonts w:ascii="Arial" w:eastAsia="SimSun" w:hAnsi="Arial" w:cs="Mangal"/>
          <w:b/>
          <w:bCs/>
          <w:kern w:val="1"/>
          <w:lang w:eastAsia="hi-IN" w:bidi="hi-IN"/>
        </w:rPr>
        <w:t>auto-entrepreneur</w:t>
      </w:r>
      <w:proofErr w:type="spellEnd"/>
    </w:p>
    <w:p w:rsidR="00E201B2" w:rsidRPr="0064189C" w:rsidRDefault="00E201B2" w:rsidP="00E201B2">
      <w:pPr>
        <w:jc w:val="both"/>
        <w:rPr>
          <w:rFonts w:ascii="Arial" w:hAnsi="Arial" w:cs="Arial"/>
          <w:i/>
          <w:sz w:val="16"/>
          <w:szCs w:val="16"/>
        </w:rPr>
      </w:pP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b/>
          <w:i/>
          <w:sz w:val="20"/>
          <w:szCs w:val="20"/>
          <w:lang w:eastAsia="fr-FR"/>
        </w:rPr>
      </w:pPr>
      <w:r w:rsidRPr="0064189C">
        <w:rPr>
          <w:rFonts w:ascii="Arial" w:hAnsi="Arial" w:cs="Arial"/>
          <w:b/>
          <w:i/>
          <w:sz w:val="20"/>
          <w:szCs w:val="20"/>
          <w:lang w:eastAsia="fr-FR"/>
        </w:rPr>
        <w:t>Théo ne gagne pas son argent de poche grâce au baby-sitting comme la plupart des lycéens de son âge. Il crée des sites web et promeut son activité tel un chef d'entreprise.</w:t>
      </w: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Théo a attrapé le virus de l'univers virtuel quand il était tout petit. À cinq ans, il jouait déjà aux jeux vidéo et il ne lui a pas fallu beaucoup de temps pour maîtriser le fonctionnement d'</w:t>
      </w:r>
      <w:bookmarkStart w:id="2" w:name="p494ce3fkti_4"/>
      <w:bookmarkEnd w:id="2"/>
      <w:r w:rsidRPr="0064189C">
        <w:rPr>
          <w:rFonts w:ascii="Arial" w:hAnsi="Arial" w:cs="Arial"/>
          <w:sz w:val="20"/>
          <w:szCs w:val="20"/>
          <w:lang w:eastAsia="fr-FR"/>
        </w:rPr>
        <w:t>internet. « J'ai créé mon premier site avec un groupe d'amis, il y a trois ans. C'était un forum, </w:t>
      </w:r>
      <w:proofErr w:type="spellStart"/>
      <w:r w:rsidRPr="0064189C">
        <w:rPr>
          <w:rFonts w:ascii="Arial" w:hAnsi="Arial" w:cs="Arial"/>
          <w:sz w:val="20"/>
          <w:szCs w:val="20"/>
          <w:lang w:eastAsia="fr-FR"/>
        </w:rPr>
        <w:t>Geekoland</w:t>
      </w:r>
      <w:proofErr w:type="spellEnd"/>
      <w:r w:rsidRPr="0064189C">
        <w:rPr>
          <w:rFonts w:ascii="Arial" w:hAnsi="Arial" w:cs="Arial"/>
          <w:sz w:val="20"/>
          <w:szCs w:val="20"/>
          <w:lang w:eastAsia="fr-FR"/>
        </w:rPr>
        <w:t>, qui rassemblait une communauté de joueurs. Nous avons eu mille inscrits à un moment, certains de Suisse ou du Canada », précise-t-il.</w:t>
      </w: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Il a continué à tisser son chemin de </w:t>
      </w:r>
      <w:bookmarkStart w:id="3" w:name="p494ce3fkti_6"/>
      <w:bookmarkEnd w:id="3"/>
      <w:r w:rsidRPr="0064189C">
        <w:rPr>
          <w:rFonts w:ascii="Arial" w:hAnsi="Arial" w:cs="Arial"/>
          <w:sz w:val="20"/>
          <w:szCs w:val="20"/>
          <w:lang w:eastAsia="fr-FR"/>
        </w:rPr>
        <w:t xml:space="preserve">web designer sur la toile, en devenant administrateur du serveur de jeu sur ordinateur le plus vendu au monde, </w:t>
      </w:r>
      <w:proofErr w:type="spellStart"/>
      <w:r w:rsidRPr="0064189C">
        <w:rPr>
          <w:rFonts w:ascii="Arial" w:hAnsi="Arial" w:cs="Arial"/>
          <w:sz w:val="20"/>
          <w:szCs w:val="20"/>
          <w:lang w:eastAsia="fr-FR"/>
        </w:rPr>
        <w:t>Minecraft</w:t>
      </w:r>
      <w:proofErr w:type="spellEnd"/>
      <w:r w:rsidRPr="0064189C">
        <w:rPr>
          <w:rFonts w:ascii="Arial" w:hAnsi="Arial" w:cs="Arial"/>
          <w:sz w:val="20"/>
          <w:szCs w:val="20"/>
          <w:lang w:eastAsia="fr-FR"/>
        </w:rPr>
        <w:t xml:space="preserve">. C'est alors que les choses sérieuses ont commencé : « Pour héberger mon serveur, j'ai dû louer un espace à une entreprise parisienne, moyennant 40 € par mois. Au départ, j'ai pris sur mon argent de poche ou sur mon crédit téléphonique, mais il ne me restait plus grand-chose pour appeler après. J'ai donc commencé à créer des objets sur </w:t>
      </w:r>
      <w:proofErr w:type="spellStart"/>
      <w:r w:rsidRPr="0064189C">
        <w:rPr>
          <w:rFonts w:ascii="Arial" w:hAnsi="Arial" w:cs="Arial"/>
          <w:sz w:val="20"/>
          <w:szCs w:val="20"/>
          <w:lang w:eastAsia="fr-FR"/>
        </w:rPr>
        <w:t>Minecraft</w:t>
      </w:r>
      <w:proofErr w:type="spellEnd"/>
      <w:r w:rsidRPr="0064189C">
        <w:rPr>
          <w:rFonts w:ascii="Arial" w:hAnsi="Arial" w:cs="Arial"/>
          <w:sz w:val="20"/>
          <w:szCs w:val="20"/>
          <w:lang w:eastAsia="fr-FR"/>
        </w:rPr>
        <w:t xml:space="preserve"> que les joueurs pouvaient acheter pour avancer plus vite. J'ai pu mettre 400 € de côté en un mois », déclare modestement Théo.</w:t>
      </w:r>
    </w:p>
    <w:p w:rsidR="0064189C" w:rsidRPr="0064189C" w:rsidRDefault="0064189C" w:rsidP="0064189C">
      <w:pPr>
        <w:keepNext/>
        <w:suppressAutoHyphens w:val="0"/>
        <w:jc w:val="both"/>
        <w:outlineLvl w:val="2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 w:rsidRPr="0064189C">
        <w:rPr>
          <w:rFonts w:ascii="Arial" w:hAnsi="Arial" w:cs="Arial"/>
          <w:b/>
          <w:bCs/>
          <w:i/>
          <w:sz w:val="20"/>
          <w:szCs w:val="20"/>
          <w:lang w:eastAsia="fr-FR"/>
        </w:rPr>
        <w:t>Sa chambre comme siège social</w:t>
      </w: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Il réinvestit l'argent pour créer son propre site. « Sur Internet, on peut faire tout ce qui est imaginable mais il faut du temps, des connaissances. En plus, il faut payer pour utiliser un nom de domaine, comme .</w:t>
      </w:r>
      <w:proofErr w:type="spellStart"/>
      <w:r w:rsidRPr="0064189C">
        <w:rPr>
          <w:rFonts w:ascii="Arial" w:hAnsi="Arial" w:cs="Arial"/>
          <w:sz w:val="20"/>
          <w:szCs w:val="20"/>
          <w:lang w:eastAsia="fr-FR"/>
        </w:rPr>
        <w:t>com</w:t>
      </w:r>
      <w:proofErr w:type="spellEnd"/>
      <w:r w:rsidRPr="0064189C">
        <w:rPr>
          <w:rFonts w:ascii="Arial" w:hAnsi="Arial" w:cs="Arial"/>
          <w:sz w:val="20"/>
          <w:szCs w:val="20"/>
          <w:lang w:eastAsia="fr-FR"/>
        </w:rPr>
        <w:t xml:space="preserve"> ou .</w:t>
      </w:r>
      <w:proofErr w:type="spellStart"/>
      <w:r w:rsidRPr="0064189C">
        <w:rPr>
          <w:rFonts w:ascii="Arial" w:hAnsi="Arial" w:cs="Arial"/>
          <w:sz w:val="20"/>
          <w:szCs w:val="20"/>
          <w:lang w:eastAsia="fr-FR"/>
        </w:rPr>
        <w:t>fr</w:t>
      </w:r>
      <w:proofErr w:type="spellEnd"/>
      <w:r w:rsidRPr="0064189C">
        <w:rPr>
          <w:rFonts w:ascii="Arial" w:hAnsi="Arial" w:cs="Arial"/>
          <w:sz w:val="20"/>
          <w:szCs w:val="20"/>
          <w:lang w:eastAsia="fr-FR"/>
        </w:rPr>
        <w:t>, environ 50 €, sans compter l'hébergement sur un serveur », énumère-t-il. Désormais, le jeune homme propose ses </w:t>
      </w:r>
      <w:bookmarkStart w:id="4" w:name="p494ce3fkti_14"/>
      <w:bookmarkEnd w:id="4"/>
      <w:r w:rsidRPr="0064189C">
        <w:rPr>
          <w:rFonts w:ascii="Arial" w:hAnsi="Arial" w:cs="Arial"/>
          <w:sz w:val="20"/>
          <w:szCs w:val="20"/>
          <w:lang w:eastAsia="fr-FR"/>
        </w:rPr>
        <w:t>services d'expert du web pour les particuliers ou les entreprises qui voudraient créer leur propre site. Des restaurateurs de Clermont-Ferrand l'ont, par exemple, déjà sollicité.</w:t>
      </w: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 xml:space="preserve">Parfait communicant, il sait mettre en avant son activité comme un véritable chef d'entreprise. Le jeune lycéen, scolarisé à </w:t>
      </w:r>
      <w:proofErr w:type="spellStart"/>
      <w:r w:rsidRPr="0064189C">
        <w:rPr>
          <w:rFonts w:ascii="Arial" w:hAnsi="Arial" w:cs="Arial"/>
          <w:sz w:val="20"/>
          <w:szCs w:val="20"/>
          <w:lang w:eastAsia="fr-FR"/>
        </w:rPr>
        <w:t>Saint-Thomas-d'Aquin</w:t>
      </w:r>
      <w:proofErr w:type="spellEnd"/>
      <w:r w:rsidRPr="0064189C">
        <w:rPr>
          <w:rFonts w:ascii="Arial" w:hAnsi="Arial" w:cs="Arial"/>
          <w:sz w:val="20"/>
          <w:szCs w:val="20"/>
          <w:lang w:eastAsia="fr-FR"/>
        </w:rPr>
        <w:t>, va même devoir s'acquitter de charges sociales et payer des </w:t>
      </w:r>
      <w:bookmarkStart w:id="5" w:name="p494ce3fkti_7"/>
      <w:bookmarkEnd w:id="5"/>
      <w:r w:rsidRPr="0064189C">
        <w:rPr>
          <w:rFonts w:ascii="Arial" w:hAnsi="Arial" w:cs="Arial"/>
          <w:sz w:val="20"/>
          <w:szCs w:val="20"/>
          <w:lang w:eastAsia="fr-FR"/>
        </w:rPr>
        <w:t>taxes à hauteur de 52 % de son bénéfice. Il a déjà tout compris des subtilités de la fiscalité d'entreprise : « Ce qui est bien avec mon nouveau statut de chef d'EIRL (entreprise individuelle à responsabilité limitée), c'est que même en faisant faillite, on ne pourra pas prendre mon patrimoine. Enfin, mon patrimoine, c'est un ordinateur », dit-il en riant. Son siège social ? Sa chambre d'adolescent « normale, avec des posters, une guitare qui traîne... »</w:t>
      </w:r>
    </w:p>
    <w:p w:rsidR="0064189C" w:rsidRPr="0064189C" w:rsidRDefault="0064189C" w:rsidP="0064189C">
      <w:pPr>
        <w:keepNext/>
        <w:suppressAutoHyphens w:val="0"/>
        <w:jc w:val="both"/>
        <w:outlineLvl w:val="2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 w:rsidRPr="0064189C">
        <w:rPr>
          <w:rFonts w:ascii="Arial" w:hAnsi="Arial" w:cs="Arial"/>
          <w:b/>
          <w:bCs/>
          <w:i/>
          <w:sz w:val="20"/>
          <w:szCs w:val="20"/>
          <w:lang w:eastAsia="fr-FR"/>
        </w:rPr>
        <w:t>Son idéal ? Continuer les affaires</w:t>
      </w: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En plus de créer des sites web, il pratique le montage vidéo, alimente les pages des réseaux sociaux consacrées à ses travaux de photographe et s'intéresse à la politique. Avec tout cela, le futur élève de première littéraire n'a pas trop de temps à consacrer à ses devoirs de lycéen. Il se définit lui-même comme « l'élément perturbateur de la classe ».</w:t>
      </w: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Une fois son bac décroché, il n'envisage pas de suivre des études d'informatique mais plutôt de droit ou de langues pour satisfaire toutes ses passions. Son idéal ? Continuer les affaires sur le web plutôt que de se « retrouver coincé dans un bureau sous les ordres d'un patron ».</w:t>
      </w:r>
    </w:p>
    <w:p w:rsidR="0064189C" w:rsidRPr="009349CA" w:rsidRDefault="009349CA" w:rsidP="009349CA">
      <w:pPr>
        <w:suppressAutoHyphens w:val="0"/>
        <w:spacing w:line="300" w:lineRule="atLeast"/>
        <w:jc w:val="right"/>
        <w:rPr>
          <w:i/>
          <w:sz w:val="16"/>
          <w:szCs w:val="16"/>
          <w:lang w:eastAsia="fr-FR"/>
        </w:rPr>
      </w:pPr>
      <w:r w:rsidRPr="00E201B2">
        <w:rPr>
          <w:i/>
          <w:sz w:val="16"/>
          <w:szCs w:val="16"/>
          <w:lang w:eastAsia="fr-FR"/>
        </w:rPr>
        <w:t xml:space="preserve">Source : </w:t>
      </w:r>
      <w:r>
        <w:rPr>
          <w:i/>
          <w:sz w:val="16"/>
          <w:szCs w:val="16"/>
          <w:lang w:eastAsia="fr-FR"/>
        </w:rPr>
        <w:t xml:space="preserve">d’après </w:t>
      </w:r>
      <w:hyperlink r:id="rId10" w:history="1">
        <w:r w:rsidRPr="00CC2DCC">
          <w:rPr>
            <w:rStyle w:val="Lienhypertexte"/>
            <w:i/>
            <w:sz w:val="16"/>
            <w:szCs w:val="16"/>
            <w:lang w:eastAsia="fr-FR"/>
          </w:rPr>
          <w:t>www.ouest-france.fr</w:t>
        </w:r>
      </w:hyperlink>
    </w:p>
    <w:p w:rsidR="0064189C" w:rsidRPr="0064189C" w:rsidRDefault="0064189C" w:rsidP="0064189C">
      <w:pPr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outlineLvl w:val="0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64189C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br w:type="page"/>
      </w:r>
    </w:p>
    <w:p w:rsidR="0064189C" w:rsidRDefault="0064189C" w:rsidP="0064189C">
      <w:pPr>
        <w:suppressAutoHyphens w:val="0"/>
        <w:rPr>
          <w:rFonts w:ascii="Arial" w:hAnsi="Arial" w:cs="Arial"/>
          <w:sz w:val="20"/>
          <w:szCs w:val="20"/>
          <w:lang w:eastAsia="fr-FR"/>
        </w:rPr>
      </w:pPr>
    </w:p>
    <w:p w:rsidR="007B7CAE" w:rsidRPr="0064189C" w:rsidRDefault="007B7CAE" w:rsidP="0064189C">
      <w:pPr>
        <w:suppressAutoHyphens w:val="0"/>
        <w:rPr>
          <w:rFonts w:ascii="Arial" w:hAnsi="Arial" w:cs="Arial"/>
          <w:sz w:val="20"/>
          <w:szCs w:val="20"/>
          <w:lang w:eastAsia="fr-FR"/>
        </w:rPr>
      </w:pPr>
    </w:p>
    <w:p w:rsidR="0064189C" w:rsidRPr="0064189C" w:rsidRDefault="0064189C" w:rsidP="0064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432"/>
        </w:tabs>
        <w:jc w:val="both"/>
        <w:rPr>
          <w:rFonts w:ascii="Arial" w:hAnsi="Arial" w:cs="Arial"/>
          <w:sz w:val="28"/>
          <w:szCs w:val="28"/>
          <w:lang w:eastAsia="fr-FR"/>
        </w:rPr>
      </w:pPr>
      <w:r w:rsidRPr="007B7CAE">
        <w:rPr>
          <w:rFonts w:ascii="Arial" w:hAnsi="Arial" w:cs="Arial"/>
          <w:b/>
          <w:sz w:val="28"/>
          <w:szCs w:val="28"/>
        </w:rPr>
        <w:t>ANNEXE 3 :</w:t>
      </w:r>
      <w:r w:rsidRPr="007B7CAE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64189C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 xml:space="preserve">Entreprise Texier à Vitré : nouvel élan après la reprise </w:t>
      </w:r>
    </w:p>
    <w:p w:rsidR="0064189C" w:rsidRPr="007B7CAE" w:rsidRDefault="0064189C" w:rsidP="007B7CAE">
      <w:pPr>
        <w:keepNext/>
        <w:widowControl w:val="0"/>
        <w:suppressAutoHyphens w:val="0"/>
        <w:spacing w:before="120" w:after="60"/>
        <w:jc w:val="both"/>
        <w:outlineLvl w:val="1"/>
        <w:rPr>
          <w:rFonts w:ascii="Arial" w:hAnsi="Arial" w:cs="Arial"/>
          <w:bCs/>
          <w:i/>
          <w:iCs/>
          <w:sz w:val="20"/>
          <w:szCs w:val="20"/>
          <w:lang w:eastAsia="fr-FR"/>
        </w:rPr>
      </w:pPr>
      <w:r w:rsidRPr="007B7CAE">
        <w:rPr>
          <w:rFonts w:ascii="Arial" w:hAnsi="Arial" w:cs="Arial"/>
          <w:b/>
          <w:bCs/>
          <w:i/>
          <w:iCs/>
          <w:sz w:val="20"/>
          <w:szCs w:val="20"/>
          <w:lang w:eastAsia="fr-FR"/>
        </w:rPr>
        <w:t>Après la tourmente, puis la reprise, l'entreprise de maroquinerie Texier déborde de projets à Vitré.</w:t>
      </w:r>
    </w:p>
    <w:p w:rsidR="0064189C" w:rsidRPr="007B7CAE" w:rsidRDefault="0064189C" w:rsidP="007B7CAE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7B7CAE">
        <w:rPr>
          <w:rFonts w:ascii="Arial" w:hAnsi="Arial" w:cs="Arial"/>
          <w:sz w:val="20"/>
          <w:szCs w:val="20"/>
          <w:lang w:eastAsia="fr-FR"/>
        </w:rPr>
        <w:t>La société Texier, reprise par le groupe Renaissance industries, redémarre avec beaucoup de projets.</w:t>
      </w:r>
      <w:r w:rsidR="007B7CAE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7B7CAE">
        <w:rPr>
          <w:rFonts w:ascii="Arial" w:hAnsi="Arial" w:cs="Arial"/>
          <w:sz w:val="20"/>
          <w:szCs w:val="20"/>
          <w:lang w:eastAsia="fr-FR"/>
        </w:rPr>
        <w:t>Stéphane C., directeur général de l’entreprise, se montre confiant : 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>« On peut, dès à présent, dire que la reprise se passe bien. Les résultats sont conformes à nos prévisions. Voire un peu mieux. »</w:t>
      </w:r>
    </w:p>
    <w:p w:rsidR="0064189C" w:rsidRPr="0064189C" w:rsidRDefault="0064189C" w:rsidP="007B7CAE">
      <w:pPr>
        <w:keepNext/>
        <w:suppressAutoHyphens w:val="0"/>
        <w:jc w:val="both"/>
        <w:outlineLvl w:val="2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 w:rsidRPr="0064189C">
        <w:rPr>
          <w:rFonts w:ascii="Arial" w:hAnsi="Arial" w:cs="Arial"/>
          <w:b/>
          <w:bCs/>
          <w:i/>
          <w:sz w:val="20"/>
          <w:szCs w:val="20"/>
          <w:lang w:eastAsia="fr-FR"/>
        </w:rPr>
        <w:t>Des priorités</w:t>
      </w:r>
    </w:p>
    <w:p w:rsidR="0064189C" w:rsidRPr="007B7CAE" w:rsidRDefault="0064189C" w:rsidP="007B7CAE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7B7CAE">
        <w:rPr>
          <w:rFonts w:ascii="Arial" w:hAnsi="Arial" w:cs="Arial"/>
          <w:sz w:val="20"/>
          <w:szCs w:val="20"/>
          <w:lang w:eastAsia="fr-FR"/>
        </w:rPr>
        <w:t>Parmi les priorités du repreneur :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 xml:space="preserve"> « repositionner la marque en terme de prix. Avec des tarifs plus accessibles en jouant sur des produits plus simples, plus fonctionnels, moins </w:t>
      </w:r>
      <w:proofErr w:type="spellStart"/>
      <w:r w:rsidRPr="007B7CAE">
        <w:rPr>
          <w:rFonts w:ascii="Arial" w:hAnsi="Arial" w:cs="Arial"/>
          <w:bCs/>
          <w:sz w:val="20"/>
          <w:szCs w:val="20"/>
          <w:lang w:eastAsia="fr-FR"/>
        </w:rPr>
        <w:t>bling-bling</w:t>
      </w:r>
      <w:proofErr w:type="spellEnd"/>
      <w:r w:rsidRPr="007B7CAE">
        <w:rPr>
          <w:rFonts w:ascii="Arial" w:hAnsi="Arial" w:cs="Arial"/>
          <w:bCs/>
          <w:sz w:val="20"/>
          <w:szCs w:val="20"/>
          <w:lang w:eastAsia="fr-FR"/>
        </w:rPr>
        <w:t>, avec de la fantaisie aussi »</w:t>
      </w:r>
      <w:r w:rsidRPr="007B7CAE">
        <w:rPr>
          <w:rFonts w:ascii="Arial" w:hAnsi="Arial" w:cs="Arial"/>
          <w:sz w:val="20"/>
          <w:szCs w:val="20"/>
          <w:lang w:eastAsia="fr-FR"/>
        </w:rPr>
        <w:t> ; retravailler aussi 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>« de manière profonde »</w:t>
      </w:r>
      <w:r w:rsidRPr="007B7CAE">
        <w:rPr>
          <w:rFonts w:ascii="Arial" w:hAnsi="Arial" w:cs="Arial"/>
          <w:sz w:val="20"/>
          <w:szCs w:val="20"/>
          <w:lang w:eastAsia="fr-FR"/>
        </w:rPr>
        <w:t> les produits destinés à l’homme ; s’ouvrir davantage à l’international, l’exportation ne représentant, à la reprise de l’entreprise, pas plus de 9 % de son chiffre d’affaires. Fin juillet, la Maison Texier sera d’ailleurs présente à un salon du Made in France à Tokyo. Et dès septembre 2015, il est prévu de s’implanter sur les marchés du Moyen-Orient et de l’Italie.</w:t>
      </w:r>
    </w:p>
    <w:p w:rsidR="0064189C" w:rsidRPr="0064189C" w:rsidRDefault="0064189C" w:rsidP="007B7CAE">
      <w:pPr>
        <w:keepNext/>
        <w:suppressAutoHyphens w:val="0"/>
        <w:jc w:val="both"/>
        <w:outlineLvl w:val="2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 w:rsidRPr="0064189C">
        <w:rPr>
          <w:rFonts w:ascii="Arial" w:hAnsi="Arial" w:cs="Arial"/>
          <w:b/>
          <w:bCs/>
          <w:i/>
          <w:sz w:val="20"/>
          <w:szCs w:val="20"/>
          <w:lang w:eastAsia="fr-FR"/>
        </w:rPr>
        <w:t>Bon pour l'emploi</w:t>
      </w:r>
    </w:p>
    <w:p w:rsidR="0064189C" w:rsidRPr="007B7CAE" w:rsidRDefault="0064189C" w:rsidP="007B7CAE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7B7CAE">
        <w:rPr>
          <w:rFonts w:ascii="Arial" w:hAnsi="Arial" w:cs="Arial"/>
          <w:sz w:val="20"/>
          <w:szCs w:val="20"/>
          <w:lang w:eastAsia="fr-FR"/>
        </w:rPr>
        <w:t>La volonté est bien de mettre l’entreprise sur le grand braquet : 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>« l’objectif, c’est de doubler le chiffre d’affaires en cinq ans. Il était de 6 millions d’euros à la reprise »</w:t>
      </w:r>
      <w:r w:rsidRPr="007B7CAE">
        <w:rPr>
          <w:rFonts w:ascii="Arial" w:hAnsi="Arial" w:cs="Arial"/>
          <w:sz w:val="20"/>
          <w:szCs w:val="20"/>
          <w:lang w:eastAsia="fr-FR"/>
        </w:rPr>
        <w:t>.</w:t>
      </w:r>
      <w:r w:rsidR="007B7CAE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7B7CAE">
        <w:rPr>
          <w:rFonts w:ascii="Arial" w:hAnsi="Arial" w:cs="Arial"/>
          <w:sz w:val="20"/>
          <w:szCs w:val="20"/>
          <w:lang w:eastAsia="fr-FR"/>
        </w:rPr>
        <w:t>Cet élan devrait, bien sûr, avoir des retombées en terme d’emploi :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> « L’effectif est actuellement de 83 salariés. Le souhait est de rouvrir des postes dès janvier 2016 ».</w:t>
      </w:r>
      <w:r w:rsidR="007B7CAE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r w:rsidRPr="007B7CAE">
        <w:rPr>
          <w:rFonts w:ascii="Arial" w:hAnsi="Arial" w:cs="Arial"/>
          <w:sz w:val="20"/>
          <w:szCs w:val="20"/>
          <w:lang w:eastAsia="fr-FR"/>
        </w:rPr>
        <w:t>Stéphane C., directeur général de l’entreprise Texier, rend hommage aux salariés très impliqués dans le redémarrage de l’entreprise.</w:t>
      </w:r>
    </w:p>
    <w:p w:rsidR="009349CA" w:rsidRDefault="009349CA" w:rsidP="009349CA">
      <w:pPr>
        <w:suppressAutoHyphens w:val="0"/>
        <w:spacing w:line="300" w:lineRule="atLeast"/>
        <w:jc w:val="right"/>
        <w:rPr>
          <w:i/>
          <w:sz w:val="16"/>
          <w:szCs w:val="16"/>
          <w:lang w:eastAsia="fr-FR"/>
        </w:rPr>
      </w:pPr>
      <w:r w:rsidRPr="00E201B2">
        <w:rPr>
          <w:i/>
          <w:sz w:val="16"/>
          <w:szCs w:val="16"/>
          <w:lang w:eastAsia="fr-FR"/>
        </w:rPr>
        <w:t xml:space="preserve">Source : </w:t>
      </w:r>
      <w:r>
        <w:rPr>
          <w:i/>
          <w:sz w:val="16"/>
          <w:szCs w:val="16"/>
          <w:lang w:eastAsia="fr-FR"/>
        </w:rPr>
        <w:t xml:space="preserve">d’après </w:t>
      </w:r>
      <w:hyperlink r:id="rId11" w:history="1">
        <w:r w:rsidRPr="00CC2DCC">
          <w:rPr>
            <w:rStyle w:val="Lienhypertexte"/>
            <w:i/>
            <w:sz w:val="16"/>
            <w:szCs w:val="16"/>
            <w:lang w:eastAsia="fr-FR"/>
          </w:rPr>
          <w:t>www.ouest-france.fr</w:t>
        </w:r>
      </w:hyperlink>
    </w:p>
    <w:p w:rsidR="007B7CAE" w:rsidRPr="0064189C" w:rsidRDefault="007B7CAE" w:rsidP="0064189C">
      <w:pPr>
        <w:suppressAutoHyphens w:val="0"/>
        <w:jc w:val="right"/>
        <w:rPr>
          <w:rFonts w:ascii="Arial" w:hAnsi="Arial" w:cs="Arial"/>
          <w:i/>
          <w:sz w:val="16"/>
          <w:szCs w:val="16"/>
          <w:lang w:eastAsia="fr-FR"/>
        </w:rPr>
      </w:pPr>
    </w:p>
    <w:p w:rsidR="0064189C" w:rsidRPr="0064189C" w:rsidRDefault="0064189C" w:rsidP="0064189C">
      <w:pPr>
        <w:suppressAutoHyphens w:val="0"/>
        <w:rPr>
          <w:rFonts w:ascii="Arial" w:hAnsi="Arial" w:cs="Arial"/>
          <w:i/>
          <w:sz w:val="16"/>
          <w:szCs w:val="16"/>
          <w:lang w:eastAsia="fr-FR"/>
        </w:rPr>
      </w:pPr>
    </w:p>
    <w:p w:rsidR="007B7CAE" w:rsidRPr="0064189C" w:rsidRDefault="007B7CAE" w:rsidP="007B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432"/>
          <w:tab w:val="left" w:pos="851"/>
        </w:tabs>
        <w:jc w:val="both"/>
        <w:rPr>
          <w:rFonts w:ascii="Arial" w:hAnsi="Arial" w:cs="Arial"/>
          <w:sz w:val="28"/>
          <w:szCs w:val="28"/>
          <w:lang w:eastAsia="fr-FR"/>
        </w:rPr>
      </w:pPr>
      <w:r w:rsidRPr="007B7CAE">
        <w:rPr>
          <w:rFonts w:ascii="Arial" w:hAnsi="Arial" w:cs="Arial"/>
          <w:b/>
          <w:sz w:val="28"/>
          <w:szCs w:val="28"/>
        </w:rPr>
        <w:t xml:space="preserve">ANNEXE </w:t>
      </w:r>
      <w:r>
        <w:rPr>
          <w:rFonts w:ascii="Arial" w:hAnsi="Arial" w:cs="Arial"/>
          <w:b/>
          <w:sz w:val="28"/>
          <w:szCs w:val="28"/>
        </w:rPr>
        <w:t>4</w:t>
      </w:r>
      <w:r w:rsidRPr="007B7CAE">
        <w:rPr>
          <w:rFonts w:ascii="Arial" w:hAnsi="Arial" w:cs="Arial"/>
          <w:b/>
          <w:sz w:val="28"/>
          <w:szCs w:val="28"/>
        </w:rPr>
        <w:t> :</w:t>
      </w:r>
      <w:r w:rsidRPr="007B7CAE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64189C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En France, un employeur sur trois a du mal à recruter</w:t>
      </w:r>
      <w:r w:rsidRPr="007B7CAE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64189C" w:rsidRPr="0064189C" w:rsidRDefault="007B7CAE" w:rsidP="007B7CAE">
      <w:pPr>
        <w:keepNext/>
        <w:widowControl w:val="0"/>
        <w:suppressAutoHyphens w:val="0"/>
        <w:spacing w:before="120" w:after="60"/>
        <w:jc w:val="both"/>
        <w:outlineLvl w:val="1"/>
        <w:rPr>
          <w:rFonts w:ascii="Arial" w:hAnsi="Arial" w:cs="Arial"/>
          <w:b/>
          <w:bCs/>
          <w:i/>
          <w:iCs/>
          <w:sz w:val="20"/>
          <w:szCs w:val="20"/>
          <w:lang w:eastAsia="fr-FR"/>
        </w:rPr>
      </w:pPr>
      <w:r w:rsidRPr="007B7CAE">
        <w:rPr>
          <w:rFonts w:ascii="Arial" w:hAnsi="Arial" w:cs="Arial"/>
          <w:b/>
          <w:bCs/>
          <w:i/>
          <w:iCs/>
          <w:sz w:val="20"/>
          <w:szCs w:val="20"/>
          <w:lang w:eastAsia="fr-FR"/>
        </w:rPr>
        <w:t>P</w:t>
      </w:r>
      <w:r w:rsidR="0064189C" w:rsidRPr="0064189C">
        <w:rPr>
          <w:rFonts w:ascii="Arial" w:hAnsi="Arial" w:cs="Arial"/>
          <w:b/>
          <w:bCs/>
          <w:i/>
          <w:iCs/>
          <w:sz w:val="20"/>
          <w:szCs w:val="20"/>
          <w:lang w:eastAsia="fr-FR"/>
        </w:rPr>
        <w:t>rès d'un employeur sur trois affirme rencontrer des difficultés à recruter, notamment des artisans et ouvriers qualifiés, des chauffeurs et du personnel administratif.</w:t>
      </w:r>
    </w:p>
    <w:p w:rsidR="0064189C" w:rsidRPr="0064189C" w:rsidRDefault="0064189C" w:rsidP="007B7CAE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En France, malgré un </w:t>
      </w:r>
      <w:bookmarkStart w:id="6" w:name="k48w60990z_12"/>
      <w:bookmarkEnd w:id="6"/>
      <w:r w:rsidRPr="0064189C">
        <w:rPr>
          <w:rFonts w:ascii="Arial" w:hAnsi="Arial" w:cs="Arial"/>
          <w:sz w:val="20"/>
          <w:szCs w:val="20"/>
          <w:lang w:eastAsia="fr-FR"/>
        </w:rPr>
        <w:t>taux de chômage au plus haut, 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>« 29 % des chefs d'entreprise interrogés ont des difficultés à trouver les compétences qu'ils recherchent »</w:t>
      </w:r>
      <w:r w:rsidRPr="0064189C">
        <w:rPr>
          <w:rFonts w:ascii="Arial" w:hAnsi="Arial" w:cs="Arial"/>
          <w:sz w:val="20"/>
          <w:szCs w:val="20"/>
          <w:lang w:eastAsia="fr-FR"/>
        </w:rPr>
        <w:t>, contre 21 % l'année précédente, indique une </w:t>
      </w:r>
      <w:bookmarkStart w:id="7" w:name="k48w60990z_13"/>
      <w:bookmarkEnd w:id="7"/>
      <w:r w:rsidRPr="0064189C">
        <w:rPr>
          <w:rFonts w:ascii="Arial" w:hAnsi="Arial" w:cs="Arial"/>
          <w:sz w:val="20"/>
          <w:szCs w:val="20"/>
          <w:lang w:eastAsia="fr-FR"/>
        </w:rPr>
        <w:t>enquête du groupe de travail temporaire Manpower publiée ce dimanche 24 mai.</w:t>
      </w:r>
    </w:p>
    <w:p w:rsidR="0064189C" w:rsidRPr="0064189C" w:rsidRDefault="0064189C" w:rsidP="007B7CAE">
      <w:pPr>
        <w:keepNext/>
        <w:suppressAutoHyphens w:val="0"/>
        <w:jc w:val="both"/>
        <w:outlineLvl w:val="2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 w:rsidRPr="0064189C">
        <w:rPr>
          <w:rFonts w:ascii="Arial" w:hAnsi="Arial" w:cs="Arial"/>
          <w:b/>
          <w:bCs/>
          <w:i/>
          <w:sz w:val="20"/>
          <w:szCs w:val="20"/>
          <w:lang w:eastAsia="fr-FR"/>
        </w:rPr>
        <w:t>Manque de compétences techniques</w:t>
      </w:r>
    </w:p>
    <w:p w:rsidR="007B7CAE" w:rsidRPr="007B7CAE" w:rsidRDefault="0064189C" w:rsidP="007B7CAE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Ils ont particulièrement du mal à recruter des artisans et ouvriers qualifiés, des chauffeurs et du</w:t>
      </w:r>
      <w:bookmarkStart w:id="8" w:name="k48w60990z_15"/>
      <w:bookmarkEnd w:id="8"/>
      <w:r w:rsidRPr="0064189C">
        <w:rPr>
          <w:rFonts w:ascii="Arial" w:hAnsi="Arial" w:cs="Arial"/>
          <w:sz w:val="20"/>
          <w:szCs w:val="20"/>
          <w:lang w:eastAsia="fr-FR"/>
        </w:rPr>
        <w:t xml:space="preserve"> personnel administratif.</w:t>
      </w:r>
      <w:r w:rsidR="007B7CAE" w:rsidRPr="007B7CAE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7B7CAE" w:rsidRPr="007B7CAE" w:rsidRDefault="0064189C" w:rsidP="007B7CAE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Au niveau mondial, la proportion est encore plus importante, puisque 38 % des employeurs sondés dans une quarantaine de pays font le même constat, selon le communiqué. C'est au Japon que les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>« pénuries de talents »</w:t>
      </w:r>
      <w:r w:rsidRPr="0064189C">
        <w:rPr>
          <w:rFonts w:ascii="Arial" w:hAnsi="Arial" w:cs="Arial"/>
          <w:sz w:val="20"/>
          <w:szCs w:val="20"/>
          <w:lang w:eastAsia="fr-FR"/>
        </w:rPr>
        <w:t> déclarées sont les plus fortes. Elles sont les plus faibles au Royaume-Uni et en Irlande.</w:t>
      </w:r>
      <w:r w:rsidR="007B7CAE" w:rsidRPr="007B7CAE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7B7CAE" w:rsidRPr="007B7CAE" w:rsidRDefault="0064189C" w:rsidP="007B7CAE">
      <w:pPr>
        <w:pStyle w:val="Corpsdetexte"/>
        <w:spacing w:after="0"/>
        <w:rPr>
          <w:rFonts w:ascii="Arial" w:eastAsia="SimSun" w:hAnsi="Arial" w:cs="Arial"/>
          <w:iCs/>
          <w:sz w:val="20"/>
          <w:szCs w:val="20"/>
        </w:rPr>
      </w:pPr>
      <w:r w:rsidRPr="0064189C">
        <w:rPr>
          <w:rFonts w:ascii="Arial" w:hAnsi="Arial" w:cs="Arial"/>
          <w:sz w:val="20"/>
          <w:szCs w:val="20"/>
        </w:rPr>
        <w:t>Comme raisons, les employeurs avancent principalement un </w:t>
      </w:r>
      <w:r w:rsidRPr="007B7CAE">
        <w:rPr>
          <w:rFonts w:ascii="Arial" w:hAnsi="Arial" w:cs="Arial"/>
          <w:bCs/>
          <w:sz w:val="20"/>
          <w:szCs w:val="20"/>
        </w:rPr>
        <w:t>« </w:t>
      </w:r>
      <w:bookmarkStart w:id="9" w:name="k48w60990z_14"/>
      <w:bookmarkEnd w:id="9"/>
      <w:r w:rsidRPr="007B7CAE">
        <w:rPr>
          <w:rFonts w:ascii="Arial" w:hAnsi="Arial" w:cs="Arial"/>
          <w:bCs/>
          <w:sz w:val="20"/>
          <w:szCs w:val="20"/>
        </w:rPr>
        <w:t>manque de compétences techniques »</w:t>
      </w:r>
      <w:r w:rsidRPr="0064189C">
        <w:rPr>
          <w:rFonts w:ascii="Arial" w:hAnsi="Arial" w:cs="Arial"/>
          <w:sz w:val="20"/>
          <w:szCs w:val="20"/>
        </w:rPr>
        <w:t>, loin devant un problème de candidats </w:t>
      </w:r>
      <w:r w:rsidRPr="007B7CAE">
        <w:rPr>
          <w:rFonts w:ascii="Arial" w:hAnsi="Arial" w:cs="Arial"/>
          <w:bCs/>
          <w:sz w:val="20"/>
          <w:szCs w:val="20"/>
        </w:rPr>
        <w:t>« disponibles »</w:t>
      </w:r>
      <w:r w:rsidRPr="0064189C">
        <w:rPr>
          <w:rFonts w:ascii="Arial" w:hAnsi="Arial" w:cs="Arial"/>
          <w:sz w:val="20"/>
          <w:szCs w:val="20"/>
        </w:rPr>
        <w:t>, un manque de savoir-être, d'expérience ou des </w:t>
      </w:r>
      <w:r w:rsidRPr="007B7CAE">
        <w:rPr>
          <w:rFonts w:ascii="Arial" w:hAnsi="Arial" w:cs="Arial"/>
          <w:bCs/>
          <w:sz w:val="20"/>
          <w:szCs w:val="20"/>
        </w:rPr>
        <w:t>« prétentions salariales trop élevées »</w:t>
      </w:r>
      <w:r w:rsidRPr="0064189C">
        <w:rPr>
          <w:rFonts w:ascii="Arial" w:hAnsi="Arial" w:cs="Arial"/>
          <w:sz w:val="20"/>
          <w:szCs w:val="20"/>
        </w:rPr>
        <w:t>. La difficulté va croissant avec la taille de l'entreprise, constate par ailleurs l'enquête.</w:t>
      </w:r>
      <w:r w:rsidR="007B7CAE" w:rsidRPr="007B7CAE">
        <w:rPr>
          <w:rFonts w:ascii="Arial" w:eastAsia="SimSun" w:hAnsi="Arial" w:cs="Arial"/>
          <w:iCs/>
          <w:sz w:val="20"/>
          <w:szCs w:val="20"/>
        </w:rPr>
        <w:t xml:space="preserve"> </w:t>
      </w:r>
    </w:p>
    <w:p w:rsidR="007B7CAE" w:rsidRPr="007B7CAE" w:rsidRDefault="007B7CAE" w:rsidP="007B7CAE">
      <w:pPr>
        <w:pStyle w:val="Corpsdetexte"/>
        <w:spacing w:after="0"/>
        <w:rPr>
          <w:i/>
          <w:sz w:val="20"/>
          <w:szCs w:val="20"/>
        </w:rPr>
      </w:pPr>
      <w:r w:rsidRPr="007B7CAE">
        <w:rPr>
          <w:rFonts w:ascii="Arial" w:eastAsia="SimSun" w:hAnsi="Arial"/>
          <w:i/>
          <w:iCs/>
          <w:sz w:val="20"/>
          <w:szCs w:val="20"/>
        </w:rPr>
        <w:t>Pour cette enquête, Manpower dit avoir interrogé 41 748 employeurs dans 42 pays au cours du premier trimestre 2015. Pour le volet français, un échantillon de 1 002 </w:t>
      </w:r>
      <w:bookmarkStart w:id="10" w:name="k48w60990z_7"/>
      <w:bookmarkEnd w:id="10"/>
      <w:r w:rsidRPr="007B7CAE">
        <w:rPr>
          <w:rFonts w:ascii="Arial" w:eastAsia="SimSun" w:hAnsi="Arial"/>
          <w:i/>
          <w:iCs/>
          <w:sz w:val="20"/>
          <w:szCs w:val="20"/>
        </w:rPr>
        <w:t>entreprises de toutes tailles a été interrogé.</w:t>
      </w:r>
    </w:p>
    <w:p w:rsidR="007B7CAE" w:rsidRDefault="007B7CAE" w:rsidP="007B7CAE">
      <w:pPr>
        <w:suppressAutoHyphens w:val="0"/>
        <w:jc w:val="both"/>
        <w:rPr>
          <w:rFonts w:ascii="Arial" w:eastAsia="SimSun" w:hAnsi="Arial" w:cs="Arial"/>
          <w:iCs/>
          <w:sz w:val="20"/>
          <w:szCs w:val="20"/>
          <w:lang w:eastAsia="fr-FR"/>
        </w:rPr>
      </w:pPr>
    </w:p>
    <w:p w:rsidR="009349CA" w:rsidRDefault="009349CA" w:rsidP="009349CA">
      <w:pPr>
        <w:suppressAutoHyphens w:val="0"/>
        <w:spacing w:line="300" w:lineRule="atLeast"/>
        <w:jc w:val="right"/>
        <w:rPr>
          <w:i/>
          <w:sz w:val="16"/>
          <w:szCs w:val="16"/>
          <w:lang w:eastAsia="fr-FR"/>
        </w:rPr>
      </w:pPr>
      <w:r w:rsidRPr="00E201B2">
        <w:rPr>
          <w:i/>
          <w:sz w:val="16"/>
          <w:szCs w:val="16"/>
          <w:lang w:eastAsia="fr-FR"/>
        </w:rPr>
        <w:t xml:space="preserve">Source : </w:t>
      </w:r>
      <w:r>
        <w:rPr>
          <w:i/>
          <w:sz w:val="16"/>
          <w:szCs w:val="16"/>
          <w:lang w:eastAsia="fr-FR"/>
        </w:rPr>
        <w:t xml:space="preserve">d’après </w:t>
      </w:r>
      <w:hyperlink r:id="rId12" w:history="1">
        <w:r w:rsidRPr="00CC2DCC">
          <w:rPr>
            <w:rStyle w:val="Lienhypertexte"/>
            <w:i/>
            <w:sz w:val="16"/>
            <w:szCs w:val="16"/>
            <w:lang w:eastAsia="fr-FR"/>
          </w:rPr>
          <w:t>www.ouest-france.fr</w:t>
        </w:r>
      </w:hyperlink>
    </w:p>
    <w:p w:rsidR="00F47B39" w:rsidRPr="007B7CAE" w:rsidRDefault="00F47B39" w:rsidP="009349CA">
      <w:pPr>
        <w:suppressAutoHyphens w:val="0"/>
        <w:jc w:val="right"/>
        <w:rPr>
          <w:rFonts w:ascii="Arial" w:eastAsia="SimSun" w:hAnsi="Arial" w:cs="Arial"/>
          <w:iCs/>
          <w:sz w:val="20"/>
          <w:szCs w:val="20"/>
          <w:lang w:eastAsia="fr-FR"/>
        </w:rPr>
      </w:pPr>
    </w:p>
    <w:sectPr w:rsidR="00F47B39" w:rsidRPr="007B7CAE" w:rsidSect="0005230F">
      <w:headerReference w:type="default" r:id="rId13"/>
      <w:type w:val="continuous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3C" w:rsidRDefault="00F65F3C" w:rsidP="00994029">
      <w:r>
        <w:separator/>
      </w:r>
    </w:p>
  </w:endnote>
  <w:endnote w:type="continuationSeparator" w:id="0">
    <w:p w:rsidR="00F65F3C" w:rsidRDefault="00F65F3C" w:rsidP="009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3C" w:rsidRDefault="00F65F3C" w:rsidP="00994029">
      <w:r>
        <w:separator/>
      </w:r>
    </w:p>
  </w:footnote>
  <w:footnote w:type="continuationSeparator" w:id="0">
    <w:p w:rsidR="00F65F3C" w:rsidRDefault="00F65F3C" w:rsidP="0099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1560"/>
      <w:gridCol w:w="1984"/>
      <w:gridCol w:w="2410"/>
    </w:tblGrid>
    <w:tr w:rsidR="00994029" w:rsidRPr="00512C30" w:rsidTr="00B341AD">
      <w:trPr>
        <w:trHeight w:val="280"/>
      </w:trPr>
      <w:tc>
        <w:tcPr>
          <w:tcW w:w="55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suppressAutoHyphens w:val="0"/>
            <w:jc w:val="center"/>
            <w:rPr>
              <w:b/>
              <w:sz w:val="20"/>
              <w:szCs w:val="20"/>
              <w:lang w:eastAsia="fr-FR"/>
            </w:rPr>
          </w:pPr>
          <w:r>
            <w:rPr>
              <w:b/>
              <w:sz w:val="20"/>
              <w:szCs w:val="20"/>
              <w:lang w:eastAsia="fr-FR"/>
            </w:rPr>
            <w:t>BACCALAUREAT</w:t>
          </w:r>
          <w:r w:rsidRPr="00512C30">
            <w:rPr>
              <w:b/>
              <w:sz w:val="20"/>
              <w:szCs w:val="20"/>
              <w:lang w:eastAsia="fr-FR"/>
            </w:rPr>
            <w:t xml:space="preserve"> PRO</w:t>
          </w:r>
          <w:r>
            <w:rPr>
              <w:b/>
              <w:sz w:val="20"/>
              <w:szCs w:val="20"/>
              <w:lang w:eastAsia="fr-FR"/>
            </w:rPr>
            <w:t xml:space="preserve">FESSIONNEL Secteur </w:t>
          </w:r>
          <w:r w:rsidRPr="00512C30">
            <w:rPr>
              <w:b/>
              <w:sz w:val="20"/>
              <w:szCs w:val="20"/>
              <w:lang w:eastAsia="fr-FR"/>
            </w:rPr>
            <w:t xml:space="preserve">production 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suppressAutoHyphens w:val="0"/>
            <w:jc w:val="center"/>
            <w:rPr>
              <w:sz w:val="20"/>
              <w:szCs w:val="20"/>
              <w:lang w:eastAsia="fr-FR"/>
            </w:rPr>
          </w:pPr>
          <w:r w:rsidRPr="00D24001">
            <w:rPr>
              <w:sz w:val="20"/>
              <w:szCs w:val="20"/>
              <w:lang w:eastAsia="fr-FR"/>
            </w:rPr>
            <w:t>Sujet zéro 2015</w:t>
          </w:r>
        </w:p>
      </w:tc>
      <w:tc>
        <w:tcPr>
          <w:tcW w:w="241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keepNext/>
            <w:suppressAutoHyphens w:val="0"/>
            <w:jc w:val="center"/>
            <w:outlineLvl w:val="4"/>
            <w:rPr>
              <w:b/>
              <w:sz w:val="20"/>
              <w:szCs w:val="20"/>
              <w:lang w:eastAsia="fr-FR"/>
            </w:rPr>
          </w:pPr>
          <w:r w:rsidRPr="00512C30">
            <w:rPr>
              <w:b/>
              <w:sz w:val="20"/>
              <w:szCs w:val="20"/>
              <w:lang w:eastAsia="fr-FR"/>
            </w:rPr>
            <w:t>SUJET</w:t>
          </w:r>
          <w:r>
            <w:rPr>
              <w:b/>
              <w:sz w:val="20"/>
              <w:szCs w:val="20"/>
              <w:lang w:eastAsia="fr-FR"/>
            </w:rPr>
            <w:t xml:space="preserve"> n° </w:t>
          </w:r>
          <w:r w:rsidR="00181222">
            <w:rPr>
              <w:b/>
              <w:sz w:val="20"/>
              <w:szCs w:val="20"/>
              <w:lang w:eastAsia="fr-FR"/>
            </w:rPr>
            <w:t>2</w:t>
          </w:r>
        </w:p>
      </w:tc>
    </w:tr>
    <w:tr w:rsidR="00994029" w:rsidRPr="00512C30" w:rsidTr="00B341AD">
      <w:trPr>
        <w:trHeight w:val="280"/>
      </w:trPr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suppressAutoHyphens w:val="0"/>
            <w:spacing w:after="20"/>
            <w:jc w:val="center"/>
            <w:rPr>
              <w:b/>
              <w:sz w:val="20"/>
              <w:szCs w:val="20"/>
              <w:lang w:eastAsia="fr-FR"/>
            </w:rPr>
          </w:pPr>
          <w:r>
            <w:rPr>
              <w:b/>
              <w:sz w:val="20"/>
              <w:szCs w:val="20"/>
              <w:lang w:eastAsia="fr-FR"/>
            </w:rPr>
            <w:t>Economie-</w:t>
          </w:r>
          <w:r w:rsidRPr="00512C30">
            <w:rPr>
              <w:b/>
              <w:sz w:val="20"/>
              <w:szCs w:val="20"/>
              <w:lang w:eastAsia="fr-FR"/>
            </w:rPr>
            <w:t>gestion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suppressAutoHyphens w:val="0"/>
            <w:jc w:val="center"/>
            <w:rPr>
              <w:b/>
              <w:sz w:val="20"/>
              <w:szCs w:val="20"/>
              <w:lang w:eastAsia="fr-FR"/>
            </w:rPr>
          </w:pPr>
          <w:r w:rsidRPr="00512C30">
            <w:rPr>
              <w:b/>
              <w:sz w:val="20"/>
              <w:szCs w:val="20"/>
              <w:lang w:eastAsia="fr-FR"/>
            </w:rPr>
            <w:t>Durée : 2 H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suppressAutoHyphens w:val="0"/>
            <w:jc w:val="center"/>
            <w:rPr>
              <w:sz w:val="18"/>
              <w:szCs w:val="18"/>
              <w:lang w:eastAsia="fr-FR"/>
            </w:rPr>
          </w:pPr>
          <w:r w:rsidRPr="00512C30">
            <w:rPr>
              <w:sz w:val="18"/>
              <w:szCs w:val="18"/>
              <w:lang w:eastAsia="fr-FR"/>
            </w:rPr>
            <w:t>Coefficient :</w:t>
          </w:r>
          <w:r w:rsidRPr="00D24001">
            <w:rPr>
              <w:sz w:val="18"/>
              <w:szCs w:val="18"/>
              <w:lang w:eastAsia="fr-FR"/>
            </w:rPr>
            <w:t xml:space="preserve"> 1</w:t>
          </w:r>
        </w:p>
      </w:tc>
      <w:tc>
        <w:tcPr>
          <w:tcW w:w="241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keepNext/>
            <w:suppressAutoHyphens w:val="0"/>
            <w:jc w:val="center"/>
            <w:outlineLvl w:val="4"/>
            <w:rPr>
              <w:sz w:val="20"/>
              <w:szCs w:val="20"/>
              <w:lang w:eastAsia="fr-FR"/>
            </w:rPr>
          </w:pPr>
          <w:r w:rsidRPr="00512C30">
            <w:rPr>
              <w:sz w:val="20"/>
              <w:szCs w:val="20"/>
              <w:lang w:eastAsia="fr-FR"/>
            </w:rPr>
            <w:t xml:space="preserve">Page  </w:t>
          </w:r>
          <w:r w:rsidRPr="00512C30">
            <w:rPr>
              <w:sz w:val="20"/>
              <w:szCs w:val="20"/>
              <w:lang w:eastAsia="fr-FR"/>
            </w:rPr>
            <w:fldChar w:fldCharType="begin"/>
          </w:r>
          <w:r w:rsidRPr="00512C30">
            <w:rPr>
              <w:sz w:val="20"/>
              <w:szCs w:val="20"/>
              <w:lang w:eastAsia="fr-FR"/>
            </w:rPr>
            <w:instrText xml:space="preserve"> PAGE   \* MERGEFORMAT </w:instrText>
          </w:r>
          <w:r w:rsidRPr="00512C30">
            <w:rPr>
              <w:sz w:val="20"/>
              <w:szCs w:val="20"/>
              <w:lang w:eastAsia="fr-FR"/>
            </w:rPr>
            <w:fldChar w:fldCharType="separate"/>
          </w:r>
          <w:r w:rsidR="009349CA">
            <w:rPr>
              <w:noProof/>
              <w:sz w:val="20"/>
              <w:szCs w:val="20"/>
              <w:lang w:eastAsia="fr-FR"/>
            </w:rPr>
            <w:t>5</w:t>
          </w:r>
          <w:r w:rsidRPr="00512C30">
            <w:rPr>
              <w:sz w:val="20"/>
              <w:szCs w:val="20"/>
              <w:lang w:eastAsia="fr-FR"/>
            </w:rPr>
            <w:fldChar w:fldCharType="end"/>
          </w:r>
          <w:r w:rsidRPr="00512C30">
            <w:rPr>
              <w:sz w:val="20"/>
              <w:szCs w:val="20"/>
              <w:lang w:eastAsia="fr-FR"/>
            </w:rPr>
            <w:t>/</w:t>
          </w:r>
          <w:r w:rsidRPr="00D24001">
            <w:rPr>
              <w:sz w:val="20"/>
              <w:szCs w:val="20"/>
              <w:lang w:eastAsia="fr-FR"/>
            </w:rPr>
            <w:fldChar w:fldCharType="begin"/>
          </w:r>
          <w:r w:rsidRPr="00D24001">
            <w:rPr>
              <w:sz w:val="20"/>
              <w:szCs w:val="20"/>
              <w:lang w:eastAsia="fr-FR"/>
            </w:rPr>
            <w:instrText xml:space="preserve"> NUMPAGES </w:instrText>
          </w:r>
          <w:r w:rsidRPr="00D24001">
            <w:rPr>
              <w:sz w:val="20"/>
              <w:szCs w:val="20"/>
              <w:lang w:eastAsia="fr-FR"/>
            </w:rPr>
            <w:fldChar w:fldCharType="separate"/>
          </w:r>
          <w:r w:rsidR="009349CA">
            <w:rPr>
              <w:noProof/>
              <w:sz w:val="20"/>
              <w:szCs w:val="20"/>
              <w:lang w:eastAsia="fr-FR"/>
            </w:rPr>
            <w:t>6</w:t>
          </w:r>
          <w:r w:rsidRPr="00D24001">
            <w:rPr>
              <w:sz w:val="20"/>
              <w:szCs w:val="20"/>
              <w:lang w:eastAsia="fr-FR"/>
            </w:rPr>
            <w:fldChar w:fldCharType="end"/>
          </w:r>
        </w:p>
      </w:tc>
    </w:tr>
  </w:tbl>
  <w:p w:rsidR="00994029" w:rsidRDefault="00994029" w:rsidP="009940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12057CB"/>
    <w:multiLevelType w:val="multilevel"/>
    <w:tmpl w:val="A356C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C867DF"/>
    <w:multiLevelType w:val="hybridMultilevel"/>
    <w:tmpl w:val="3020A074"/>
    <w:lvl w:ilvl="0" w:tplc="7FC2CA3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03782E"/>
    <w:multiLevelType w:val="hybridMultilevel"/>
    <w:tmpl w:val="A3520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308B2"/>
    <w:multiLevelType w:val="hybridMultilevel"/>
    <w:tmpl w:val="4E3A8300"/>
    <w:lvl w:ilvl="0" w:tplc="23B643F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27AFD"/>
    <w:multiLevelType w:val="hybridMultilevel"/>
    <w:tmpl w:val="FEB4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7F77"/>
    <w:multiLevelType w:val="hybridMultilevel"/>
    <w:tmpl w:val="957C295A"/>
    <w:lvl w:ilvl="0" w:tplc="1FE27B88">
      <w:start w:val="35"/>
      <w:numFmt w:val="decimal"/>
      <w:lvlText w:val="%1"/>
      <w:lvlJc w:val="left"/>
      <w:pPr>
        <w:ind w:left="1068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B25EC"/>
    <w:multiLevelType w:val="multilevel"/>
    <w:tmpl w:val="2F44B4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C90831"/>
    <w:multiLevelType w:val="multilevel"/>
    <w:tmpl w:val="E13C5CE6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5175D7"/>
    <w:multiLevelType w:val="multilevel"/>
    <w:tmpl w:val="780AA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7F70656"/>
    <w:multiLevelType w:val="hybridMultilevel"/>
    <w:tmpl w:val="E7E843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D745C"/>
    <w:multiLevelType w:val="multilevel"/>
    <w:tmpl w:val="80E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30"/>
    <w:rsid w:val="0005230F"/>
    <w:rsid w:val="00052705"/>
    <w:rsid w:val="000B0C40"/>
    <w:rsid w:val="000F0088"/>
    <w:rsid w:val="0015458D"/>
    <w:rsid w:val="00181222"/>
    <w:rsid w:val="00290E79"/>
    <w:rsid w:val="002E4002"/>
    <w:rsid w:val="0034740D"/>
    <w:rsid w:val="003572FE"/>
    <w:rsid w:val="003D4050"/>
    <w:rsid w:val="00401237"/>
    <w:rsid w:val="00420DD4"/>
    <w:rsid w:val="004421C0"/>
    <w:rsid w:val="00512C30"/>
    <w:rsid w:val="0053409F"/>
    <w:rsid w:val="00623E9C"/>
    <w:rsid w:val="00634D4A"/>
    <w:rsid w:val="0064189C"/>
    <w:rsid w:val="006B30E9"/>
    <w:rsid w:val="0078749B"/>
    <w:rsid w:val="007B7CAE"/>
    <w:rsid w:val="00892DEE"/>
    <w:rsid w:val="008D1E88"/>
    <w:rsid w:val="009349CA"/>
    <w:rsid w:val="00994029"/>
    <w:rsid w:val="00CE3CB7"/>
    <w:rsid w:val="00D24001"/>
    <w:rsid w:val="00DE4632"/>
    <w:rsid w:val="00E17817"/>
    <w:rsid w:val="00E201B2"/>
    <w:rsid w:val="00F47B39"/>
    <w:rsid w:val="00F65F3C"/>
    <w:rsid w:val="00F71453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C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9940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17"/>
    <w:rPr>
      <w:rFonts w:ascii="Tahoma" w:eastAsia="Times New Roman" w:hAnsi="Tahoma" w:cs="Tahoma"/>
      <w:sz w:val="16"/>
      <w:szCs w:val="1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B7CAE"/>
    <w:pPr>
      <w:suppressAutoHyphens w:val="0"/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B7CA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C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9940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17"/>
    <w:rPr>
      <w:rFonts w:ascii="Tahoma" w:eastAsia="Times New Roman" w:hAnsi="Tahoma" w:cs="Tahoma"/>
      <w:sz w:val="16"/>
      <w:szCs w:val="1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B7CAE"/>
    <w:pPr>
      <w:suppressAutoHyphens w:val="0"/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B7CA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uest-fran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uest-franc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uest-franc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uest-franc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A90D-7E2E-4110-AA8D-70347386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2079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DURAND</dc:creator>
  <cp:lastModifiedBy>ANNABEL DURAND</cp:lastModifiedBy>
  <cp:revision>11</cp:revision>
  <cp:lastPrinted>2015-09-04T11:57:00Z</cp:lastPrinted>
  <dcterms:created xsi:type="dcterms:W3CDTF">2015-09-04T09:44:00Z</dcterms:created>
  <dcterms:modified xsi:type="dcterms:W3CDTF">2015-09-07T07:31:00Z</dcterms:modified>
</cp:coreProperties>
</file>