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91A" w:rsidRPr="00411E02" w:rsidRDefault="00BC191A" w:rsidP="00BC191A">
      <w:pPr>
        <w:spacing w:after="0" w:line="240" w:lineRule="auto"/>
        <w:jc w:val="center"/>
        <w:rPr>
          <w:b/>
          <w:bCs/>
          <w:sz w:val="32"/>
          <w:szCs w:val="32"/>
        </w:rPr>
      </w:pPr>
      <w:bookmarkStart w:id="0" w:name="_GoBack"/>
      <w:bookmarkEnd w:id="0"/>
      <w:r w:rsidRPr="00411E02">
        <w:rPr>
          <w:b/>
          <w:bCs/>
          <w:sz w:val="32"/>
          <w:szCs w:val="32"/>
        </w:rPr>
        <w:t xml:space="preserve">BACCALAURÉAT PROFESSIONNEL </w:t>
      </w:r>
    </w:p>
    <w:p w:rsidR="00BC191A" w:rsidRPr="00411E02" w:rsidRDefault="00BC191A" w:rsidP="00BC191A">
      <w:pPr>
        <w:spacing w:after="0" w:line="240" w:lineRule="auto"/>
        <w:jc w:val="center"/>
        <w:rPr>
          <w:b/>
          <w:bCs/>
          <w:sz w:val="32"/>
          <w:szCs w:val="32"/>
        </w:rPr>
      </w:pPr>
      <w:r w:rsidRPr="00411E02">
        <w:rPr>
          <w:b/>
          <w:bCs/>
          <w:sz w:val="32"/>
          <w:szCs w:val="32"/>
        </w:rPr>
        <w:t>Gestion - Administration</w:t>
      </w:r>
    </w:p>
    <w:p w:rsidR="00BC191A" w:rsidRPr="00411E02" w:rsidRDefault="00BC191A" w:rsidP="00BC191A">
      <w:pPr>
        <w:spacing w:after="0" w:line="240" w:lineRule="auto"/>
        <w:jc w:val="center"/>
        <w:rPr>
          <w:b/>
        </w:rP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pBdr>
          <w:top w:val="single" w:sz="4" w:space="1" w:color="auto"/>
          <w:left w:val="single" w:sz="4" w:space="4" w:color="auto"/>
          <w:bottom w:val="single" w:sz="4" w:space="7" w:color="auto"/>
          <w:right w:val="single" w:sz="4" w:space="31" w:color="auto"/>
        </w:pBdr>
        <w:spacing w:after="0" w:line="240" w:lineRule="auto"/>
        <w:ind w:left="-567"/>
        <w:jc w:val="center"/>
        <w:rPr>
          <w:b/>
        </w:rPr>
      </w:pPr>
      <w:r w:rsidRPr="00411E02">
        <w:rPr>
          <w:b/>
        </w:rPr>
        <w:t>ÉPREUVE E2</w:t>
      </w:r>
    </w:p>
    <w:p w:rsidR="00BC191A" w:rsidRPr="00411E02" w:rsidRDefault="00BC191A" w:rsidP="00BC191A">
      <w:pPr>
        <w:pBdr>
          <w:top w:val="single" w:sz="4" w:space="1" w:color="auto"/>
          <w:left w:val="single" w:sz="4" w:space="4" w:color="auto"/>
          <w:bottom w:val="single" w:sz="4" w:space="7" w:color="auto"/>
          <w:right w:val="single" w:sz="4" w:space="31" w:color="auto"/>
        </w:pBdr>
        <w:spacing w:after="0" w:line="240" w:lineRule="auto"/>
        <w:ind w:left="-567"/>
        <w:jc w:val="center"/>
        <w:rPr>
          <w:b/>
          <w:bCs/>
        </w:rPr>
      </w:pPr>
      <w:r w:rsidRPr="00411E02">
        <w:rPr>
          <w:b/>
          <w:bCs/>
        </w:rPr>
        <w:br/>
      </w:r>
      <w:r w:rsidRPr="00411E02">
        <w:rPr>
          <w:b/>
          <w:bCs/>
          <w:sz w:val="28"/>
          <w:szCs w:val="28"/>
        </w:rPr>
        <w:t>GESTION ADMINISTRATIVE DES RELATIONS AVEC LE PERSONNEL</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Default="00BC191A" w:rsidP="00BC191A">
      <w:pPr>
        <w:spacing w:after="0" w:line="240" w:lineRule="auto"/>
        <w:jc w:val="center"/>
        <w:rPr>
          <w:b/>
          <w:bCs/>
          <w:sz w:val="40"/>
          <w:szCs w:val="40"/>
        </w:rPr>
      </w:pPr>
      <w:r w:rsidRPr="00411E02">
        <w:rPr>
          <w:b/>
          <w:bCs/>
          <w:sz w:val="40"/>
          <w:szCs w:val="40"/>
        </w:rPr>
        <w:t>SUJET</w:t>
      </w:r>
    </w:p>
    <w:p w:rsidR="001D18DB" w:rsidRDefault="001D18DB" w:rsidP="00BC191A">
      <w:pPr>
        <w:spacing w:after="0" w:line="240" w:lineRule="auto"/>
        <w:jc w:val="center"/>
        <w:rPr>
          <w:b/>
          <w:bCs/>
          <w:sz w:val="40"/>
          <w:szCs w:val="40"/>
        </w:rPr>
      </w:pPr>
    </w:p>
    <w:p w:rsidR="00C55DD6" w:rsidRPr="00411E02" w:rsidRDefault="00C55DD6" w:rsidP="00BC191A">
      <w:pPr>
        <w:spacing w:after="0" w:line="240" w:lineRule="auto"/>
        <w:jc w:val="center"/>
        <w:rPr>
          <w:b/>
          <w:bCs/>
          <w:sz w:val="40"/>
          <w:szCs w:val="40"/>
        </w:rPr>
      </w:pPr>
      <w:r>
        <w:rPr>
          <w:b/>
          <w:bCs/>
          <w:sz w:val="40"/>
          <w:szCs w:val="40"/>
        </w:rPr>
        <w:t>INSTITUT G</w:t>
      </w:r>
      <w:r w:rsidR="001D18DB">
        <w:rPr>
          <w:b/>
          <w:bCs/>
          <w:sz w:val="40"/>
          <w:szCs w:val="40"/>
        </w:rPr>
        <w:t>É</w:t>
      </w:r>
      <w:r>
        <w:rPr>
          <w:b/>
          <w:bCs/>
          <w:sz w:val="40"/>
          <w:szCs w:val="40"/>
        </w:rPr>
        <w:t>OGRAPHIQUE NATIONAL</w:t>
      </w:r>
    </w:p>
    <w:p w:rsidR="00BC191A" w:rsidRPr="00411E02" w:rsidRDefault="00BC191A" w:rsidP="00BC191A">
      <w:pPr>
        <w:spacing w:after="0" w:line="240" w:lineRule="auto"/>
        <w:jc w:val="center"/>
        <w:rPr>
          <w:b/>
          <w:bCs/>
          <w:sz w:val="28"/>
          <w:szCs w:val="28"/>
        </w:rPr>
      </w:pPr>
    </w:p>
    <w:p w:rsidR="00BC191A" w:rsidRPr="00411E02" w:rsidRDefault="00BC191A" w:rsidP="00BC191A">
      <w:pPr>
        <w:spacing w:after="0" w:line="240" w:lineRule="auto"/>
        <w:rPr>
          <w:b/>
          <w:bCs/>
          <w:sz w:val="28"/>
          <w:szCs w:val="28"/>
        </w:rPr>
      </w:pPr>
    </w:p>
    <w:p w:rsidR="00BC191A" w:rsidRPr="00411E02" w:rsidRDefault="00BC191A" w:rsidP="00BC191A">
      <w:pPr>
        <w:spacing w:after="0" w:line="240" w:lineRule="auto"/>
        <w:jc w:val="center"/>
        <w:rPr>
          <w:b/>
          <w:bCs/>
          <w:sz w:val="28"/>
          <w:szCs w:val="28"/>
        </w:rPr>
      </w:pPr>
    </w:p>
    <w:p w:rsidR="00BC191A" w:rsidRPr="00411E02" w:rsidRDefault="00BC191A" w:rsidP="00BC191A">
      <w:pPr>
        <w:spacing w:after="0" w:line="240" w:lineRule="auto"/>
        <w:jc w:val="center"/>
      </w:pPr>
      <w:r w:rsidRPr="00411E02">
        <w:t>Durée : 3 H</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r w:rsidRPr="00411E02">
        <w:t>Coefficient : 4</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rPr>
          <w:b/>
          <w:sz w:val="28"/>
          <w:szCs w:val="28"/>
        </w:rPr>
      </w:pPr>
      <w:r w:rsidRPr="00411E02">
        <w:rPr>
          <w:b/>
          <w:sz w:val="28"/>
          <w:szCs w:val="28"/>
        </w:rPr>
        <w:t>Session 2018</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CF52CD" w:rsidRDefault="00BC191A" w:rsidP="00BC191A">
      <w:pPr>
        <w:spacing w:after="0" w:line="240" w:lineRule="auto"/>
        <w:jc w:val="center"/>
      </w:pPr>
      <w:r w:rsidRPr="00CF52CD">
        <w:t xml:space="preserve">Ce sujet se compose de </w:t>
      </w:r>
      <w:r w:rsidR="006A61FC">
        <w:rPr>
          <w:b/>
        </w:rPr>
        <w:t>2</w:t>
      </w:r>
      <w:r w:rsidR="00FE335F">
        <w:rPr>
          <w:b/>
        </w:rPr>
        <w:t>4</w:t>
      </w:r>
      <w:r w:rsidRPr="00CF52CD">
        <w:t xml:space="preserve"> pages numérotées de </w:t>
      </w:r>
      <w:r w:rsidRPr="00CF52CD">
        <w:rPr>
          <w:b/>
        </w:rPr>
        <w:t>1/</w:t>
      </w:r>
      <w:r w:rsidR="006A61FC">
        <w:rPr>
          <w:b/>
        </w:rPr>
        <w:t>2</w:t>
      </w:r>
      <w:r w:rsidR="00FE335F">
        <w:rPr>
          <w:b/>
        </w:rPr>
        <w:t>4</w:t>
      </w:r>
      <w:r w:rsidRPr="00CF52CD">
        <w:t xml:space="preserve"> à </w:t>
      </w:r>
      <w:r w:rsidR="006A61FC">
        <w:rPr>
          <w:b/>
        </w:rPr>
        <w:t>2</w:t>
      </w:r>
      <w:r w:rsidR="00FE335F">
        <w:rPr>
          <w:b/>
        </w:rPr>
        <w:t>4</w:t>
      </w:r>
      <w:r w:rsidRPr="00CF52CD">
        <w:rPr>
          <w:b/>
        </w:rPr>
        <w:t>/</w:t>
      </w:r>
      <w:r w:rsidR="006A61FC">
        <w:rPr>
          <w:b/>
        </w:rPr>
        <w:t>2</w:t>
      </w:r>
      <w:r w:rsidR="00FE335F">
        <w:rPr>
          <w:b/>
        </w:rPr>
        <w:t>4</w:t>
      </w:r>
    </w:p>
    <w:p w:rsidR="00BC191A" w:rsidRPr="00411E02" w:rsidRDefault="00BC191A" w:rsidP="00BC191A">
      <w:pPr>
        <w:spacing w:after="0" w:line="240" w:lineRule="auto"/>
        <w:jc w:val="center"/>
      </w:pPr>
      <w:r w:rsidRPr="00411E02">
        <w:t>Dès que le sujet vous est remis, assurez-vous qu'il est complet.</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rPr>
          <w:b/>
        </w:rPr>
      </w:pPr>
      <w:r>
        <w:rPr>
          <w:b/>
        </w:rPr>
        <w:t xml:space="preserve">Le sujet se compose de 4 </w:t>
      </w:r>
      <w:r w:rsidRPr="00411E02">
        <w:rPr>
          <w:b/>
        </w:rPr>
        <w:t>dossiers indépendants</w:t>
      </w:r>
      <w:r w:rsidR="008D2AC5">
        <w:rPr>
          <w:b/>
        </w:rPr>
        <w:t>.</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087223" w:rsidRDefault="00087223" w:rsidP="00087223">
      <w:pPr>
        <w:jc w:val="center"/>
        <w:rPr>
          <w:bCs/>
        </w:rPr>
      </w:pPr>
      <w:r>
        <w:rPr>
          <w:bCs/>
        </w:rPr>
        <w:t>L’usage de tout modèle de calculatrice, avec ou sans mode examen, est autorisé.</w:t>
      </w: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p>
    <w:p w:rsidR="00BC191A" w:rsidRPr="00411E02" w:rsidRDefault="00BC191A" w:rsidP="00BC191A">
      <w:pPr>
        <w:spacing w:after="0" w:line="240" w:lineRule="auto"/>
        <w:jc w:val="center"/>
      </w:pPr>
      <w:r w:rsidRPr="00411E02">
        <w:t>Aucun document n’est autorisé</w:t>
      </w:r>
    </w:p>
    <w:p w:rsidR="00BC191A" w:rsidRPr="00411E02" w:rsidRDefault="00E80E50" w:rsidP="00E80E50">
      <w:pPr>
        <w:tabs>
          <w:tab w:val="left" w:pos="7050"/>
        </w:tabs>
        <w:spacing w:after="0" w:line="240" w:lineRule="auto"/>
      </w:pPr>
      <w:r>
        <w:tab/>
      </w:r>
    </w:p>
    <w:p w:rsidR="00E80E50" w:rsidRDefault="00E80E50" w:rsidP="00E80E50">
      <w:pPr>
        <w:spacing w:after="0" w:line="240" w:lineRule="auto"/>
        <w:jc w:val="center"/>
        <w:rPr>
          <w:b/>
        </w:rPr>
      </w:pPr>
      <w:r>
        <w:rPr>
          <w:b/>
        </w:rPr>
        <w:t>Les annexes A</w:t>
      </w:r>
      <w:r w:rsidR="00FA02C4">
        <w:rPr>
          <w:b/>
        </w:rPr>
        <w:t>,</w:t>
      </w:r>
      <w:r>
        <w:rPr>
          <w:b/>
        </w:rPr>
        <w:t xml:space="preserve"> B</w:t>
      </w:r>
      <w:r w:rsidR="00FA02C4">
        <w:rPr>
          <w:b/>
        </w:rPr>
        <w:t xml:space="preserve"> et C</w:t>
      </w:r>
      <w:r w:rsidRPr="00411E02">
        <w:rPr>
          <w:b/>
        </w:rPr>
        <w:t xml:space="preserve"> sont à rendre avec la copie à la fin de l’épreuve.</w:t>
      </w:r>
    </w:p>
    <w:p w:rsidR="00E80E50" w:rsidRDefault="00E80E50" w:rsidP="00E80E50">
      <w:pPr>
        <w:spacing w:after="0" w:line="240" w:lineRule="auto"/>
        <w:jc w:val="center"/>
        <w:rPr>
          <w:b/>
        </w:rPr>
      </w:pPr>
    </w:p>
    <w:p w:rsidR="00E80E50" w:rsidRPr="00411E02" w:rsidRDefault="00E80E50" w:rsidP="00E80E50">
      <w:pPr>
        <w:spacing w:after="0" w:line="240" w:lineRule="auto"/>
        <w:jc w:val="center"/>
        <w:rPr>
          <w:b/>
        </w:rPr>
      </w:pPr>
      <w:r>
        <w:rPr>
          <w:b/>
        </w:rPr>
        <w:t>Tous les autres éléments de réponse seront composés sur la copie.</w:t>
      </w:r>
    </w:p>
    <w:p w:rsidR="00BC191A" w:rsidRPr="00411E02" w:rsidRDefault="00BC191A" w:rsidP="00BC191A">
      <w:pPr>
        <w:spacing w:after="0" w:line="240" w:lineRule="auto"/>
        <w:jc w:val="both"/>
      </w:pPr>
    </w:p>
    <w:p w:rsidR="00BC191A" w:rsidRPr="00411E02" w:rsidRDefault="00BC191A" w:rsidP="00BC191A">
      <w:pPr>
        <w:spacing w:after="0" w:line="240" w:lineRule="auto"/>
        <w:jc w:val="both"/>
      </w:pPr>
    </w:p>
    <w:p w:rsidR="00BC191A" w:rsidRDefault="00BC191A" w:rsidP="00BC191A"/>
    <w:p w:rsidR="00DD4107" w:rsidRDefault="00DD4107" w:rsidP="00BC191A"/>
    <w:tbl>
      <w:tblPr>
        <w:tblpPr w:leftFromText="141" w:rightFromText="141" w:vertAnchor="text" w:horzAnchor="margin" w:tblpXSpec="center" w:tblpY="-176"/>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gridCol w:w="1701"/>
      </w:tblGrid>
      <w:tr w:rsidR="00E80E50" w:rsidRPr="00B323E7" w:rsidTr="00C53915">
        <w:trPr>
          <w:trHeight w:val="567"/>
        </w:trPr>
        <w:tc>
          <w:tcPr>
            <w:tcW w:w="9214" w:type="dxa"/>
            <w:vAlign w:val="center"/>
          </w:tcPr>
          <w:p w:rsidR="00E80E50" w:rsidRPr="00EC5DB5" w:rsidRDefault="00E80E50" w:rsidP="00C53915">
            <w:pPr>
              <w:spacing w:after="0" w:line="240" w:lineRule="auto"/>
              <w:jc w:val="center"/>
              <w:rPr>
                <w:b/>
              </w:rPr>
            </w:pPr>
            <w:r w:rsidRPr="00EC5DB5">
              <w:rPr>
                <w:b/>
              </w:rPr>
              <w:lastRenderedPageBreak/>
              <w:br w:type="page"/>
              <w:t>SOMMAIRE</w:t>
            </w:r>
          </w:p>
        </w:tc>
        <w:tc>
          <w:tcPr>
            <w:tcW w:w="1701" w:type="dxa"/>
            <w:vAlign w:val="center"/>
          </w:tcPr>
          <w:p w:rsidR="00E80E50" w:rsidRPr="00EC5DB5" w:rsidRDefault="00E80E50" w:rsidP="00C53915">
            <w:pPr>
              <w:spacing w:after="0" w:line="240" w:lineRule="auto"/>
              <w:jc w:val="center"/>
              <w:rPr>
                <w:b/>
              </w:rPr>
            </w:pPr>
            <w:r w:rsidRPr="00EC5DB5">
              <w:rPr>
                <w:b/>
              </w:rPr>
              <w:t>Barème indicatif sur</w:t>
            </w:r>
          </w:p>
          <w:p w:rsidR="00E80E50" w:rsidRPr="00EC5DB5" w:rsidRDefault="00E80E50" w:rsidP="00C53915">
            <w:pPr>
              <w:spacing w:after="0" w:line="240" w:lineRule="auto"/>
              <w:jc w:val="center"/>
              <w:rPr>
                <w:b/>
              </w:rPr>
            </w:pPr>
            <w:r w:rsidRPr="00EC5DB5">
              <w:rPr>
                <w:b/>
              </w:rPr>
              <w:t>80 points</w:t>
            </w:r>
          </w:p>
        </w:tc>
      </w:tr>
      <w:tr w:rsidR="00E80E50" w:rsidRPr="00B323E7" w:rsidTr="00C53915">
        <w:trPr>
          <w:trHeight w:val="1988"/>
        </w:trPr>
        <w:tc>
          <w:tcPr>
            <w:tcW w:w="9214" w:type="dxa"/>
            <w:vAlign w:val="center"/>
          </w:tcPr>
          <w:p w:rsidR="00E80E50" w:rsidRPr="00EC5DB5" w:rsidRDefault="00E80E50" w:rsidP="00C53915">
            <w:pPr>
              <w:spacing w:after="0" w:line="240" w:lineRule="auto"/>
              <w:jc w:val="both"/>
              <w:rPr>
                <w:b/>
                <w:sz w:val="22"/>
                <w:szCs w:val="22"/>
              </w:rPr>
            </w:pPr>
            <w:r w:rsidRPr="00EC5DB5">
              <w:rPr>
                <w:b/>
                <w:sz w:val="22"/>
                <w:szCs w:val="22"/>
              </w:rPr>
              <w:t>Dossier 1 – Inscription à un séjour vacances</w:t>
            </w:r>
          </w:p>
          <w:p w:rsidR="00E80E50" w:rsidRPr="005128DC" w:rsidRDefault="00E80E50" w:rsidP="00C53915">
            <w:pPr>
              <w:spacing w:after="0" w:line="240" w:lineRule="auto"/>
              <w:jc w:val="both"/>
              <w:rPr>
                <w:sz w:val="22"/>
                <w:szCs w:val="22"/>
              </w:rPr>
            </w:pPr>
            <w:r w:rsidRPr="005128DC">
              <w:rPr>
                <w:sz w:val="22"/>
                <w:szCs w:val="22"/>
                <w:u w:val="single"/>
              </w:rPr>
              <w:t>Compétence principale</w:t>
            </w:r>
            <w:r w:rsidRPr="005128DC">
              <w:rPr>
                <w:sz w:val="22"/>
                <w:szCs w:val="22"/>
              </w:rPr>
              <w:t> :</w:t>
            </w:r>
          </w:p>
          <w:p w:rsidR="00E80E50" w:rsidRPr="008844E2" w:rsidRDefault="00E80E50" w:rsidP="008844E2">
            <w:pPr>
              <w:pStyle w:val="Paragraphedeliste"/>
              <w:numPr>
                <w:ilvl w:val="0"/>
                <w:numId w:val="31"/>
              </w:numPr>
              <w:spacing w:before="60" w:after="60"/>
              <w:ind w:left="425" w:hanging="357"/>
              <w:jc w:val="both"/>
              <w:rPr>
                <w:rFonts w:ascii="Arial" w:hAnsi="Arial" w:cs="Arial"/>
              </w:rPr>
            </w:pPr>
            <w:r w:rsidRPr="008844E2">
              <w:rPr>
                <w:rFonts w:ascii="Arial" w:hAnsi="Arial" w:cs="Arial"/>
              </w:rPr>
              <w:t>Mettre en œuvre des actions à destination du personnel</w:t>
            </w:r>
          </w:p>
          <w:p w:rsidR="00E80E50" w:rsidRPr="005128DC" w:rsidRDefault="00E80E50" w:rsidP="005128DC">
            <w:pPr>
              <w:spacing w:after="0" w:line="240" w:lineRule="auto"/>
              <w:ind w:left="426"/>
              <w:jc w:val="both"/>
              <w:rPr>
                <w:sz w:val="22"/>
                <w:szCs w:val="22"/>
              </w:rPr>
            </w:pPr>
            <w:r w:rsidRPr="008844E2">
              <w:rPr>
                <w:sz w:val="22"/>
                <w:szCs w:val="22"/>
              </w:rPr>
              <w:t>Tâches principales</w:t>
            </w:r>
            <w:r w:rsidR="008844E2">
              <w:rPr>
                <w:sz w:val="22"/>
                <w:szCs w:val="22"/>
              </w:rPr>
              <w:t> </w:t>
            </w:r>
          </w:p>
          <w:p w:rsidR="000D3A7A" w:rsidRPr="005128DC" w:rsidRDefault="008844E2" w:rsidP="005128DC">
            <w:pPr>
              <w:spacing w:after="0" w:line="240" w:lineRule="auto"/>
              <w:ind w:left="426"/>
              <w:jc w:val="both"/>
              <w:rPr>
                <w:sz w:val="22"/>
                <w:szCs w:val="22"/>
              </w:rPr>
            </w:pPr>
            <w:r>
              <w:rPr>
                <w:sz w:val="22"/>
                <w:szCs w:val="22"/>
              </w:rPr>
              <w:t>1.1 étudier la recevabilité d’une demande</w:t>
            </w:r>
            <w:r w:rsidR="000D3A7A" w:rsidRPr="005128DC">
              <w:rPr>
                <w:sz w:val="22"/>
                <w:szCs w:val="22"/>
              </w:rPr>
              <w:t xml:space="preserve"> </w:t>
            </w:r>
          </w:p>
          <w:p w:rsidR="00E80E50" w:rsidRPr="005128DC" w:rsidRDefault="008844E2" w:rsidP="005128DC">
            <w:pPr>
              <w:spacing w:after="0" w:line="240" w:lineRule="auto"/>
              <w:ind w:left="426"/>
              <w:jc w:val="both"/>
              <w:rPr>
                <w:sz w:val="22"/>
                <w:szCs w:val="22"/>
              </w:rPr>
            </w:pPr>
            <w:r>
              <w:rPr>
                <w:sz w:val="22"/>
                <w:szCs w:val="22"/>
              </w:rPr>
              <w:t>1.2 Renseigner un formulaire d’inscription</w:t>
            </w:r>
          </w:p>
          <w:p w:rsidR="00E80E50" w:rsidRPr="00EC5DB5" w:rsidRDefault="008844E2" w:rsidP="005128DC">
            <w:pPr>
              <w:spacing w:after="0" w:line="240" w:lineRule="auto"/>
              <w:ind w:left="426"/>
              <w:jc w:val="both"/>
              <w:rPr>
                <w:b/>
                <w:sz w:val="22"/>
                <w:szCs w:val="22"/>
              </w:rPr>
            </w:pPr>
            <w:r>
              <w:rPr>
                <w:sz w:val="22"/>
                <w:szCs w:val="22"/>
              </w:rPr>
              <w:t xml:space="preserve">1.3 </w:t>
            </w:r>
            <w:r w:rsidR="00E80E50" w:rsidRPr="005128DC">
              <w:rPr>
                <w:sz w:val="22"/>
                <w:szCs w:val="22"/>
              </w:rPr>
              <w:t>Proposer un protocole d’amélioration</w:t>
            </w:r>
          </w:p>
        </w:tc>
        <w:tc>
          <w:tcPr>
            <w:tcW w:w="1701" w:type="dxa"/>
            <w:vAlign w:val="center"/>
          </w:tcPr>
          <w:p w:rsidR="00E80E50" w:rsidRPr="00EC5DB5" w:rsidRDefault="00E80E50" w:rsidP="00C53915">
            <w:pPr>
              <w:spacing w:after="0" w:line="240" w:lineRule="auto"/>
              <w:jc w:val="center"/>
              <w:rPr>
                <w:b/>
                <w:sz w:val="22"/>
                <w:szCs w:val="22"/>
              </w:rPr>
            </w:pPr>
            <w:r w:rsidRPr="00EC5DB5">
              <w:rPr>
                <w:b/>
                <w:sz w:val="22"/>
                <w:szCs w:val="22"/>
              </w:rPr>
              <w:t>15 points</w:t>
            </w:r>
          </w:p>
        </w:tc>
      </w:tr>
      <w:tr w:rsidR="00E80E50" w:rsidRPr="00B323E7" w:rsidTr="008844E2">
        <w:trPr>
          <w:trHeight w:val="2541"/>
        </w:trPr>
        <w:tc>
          <w:tcPr>
            <w:tcW w:w="9214" w:type="dxa"/>
            <w:vAlign w:val="center"/>
          </w:tcPr>
          <w:p w:rsidR="00E80E50" w:rsidRPr="00EC5DB5" w:rsidRDefault="00E80E50" w:rsidP="00C53915">
            <w:pPr>
              <w:spacing w:after="0" w:line="240" w:lineRule="auto"/>
              <w:rPr>
                <w:b/>
                <w:sz w:val="22"/>
                <w:szCs w:val="22"/>
              </w:rPr>
            </w:pPr>
            <w:r w:rsidRPr="00EC5DB5">
              <w:rPr>
                <w:b/>
                <w:sz w:val="22"/>
                <w:szCs w:val="22"/>
              </w:rPr>
              <w:t>Dossier 2 – Transmission d’informations sur le Compte Personnel de Formation</w:t>
            </w:r>
          </w:p>
          <w:p w:rsidR="00E80E50" w:rsidRPr="008844E2" w:rsidRDefault="00E80E50" w:rsidP="00C53915">
            <w:pPr>
              <w:spacing w:after="0" w:line="240" w:lineRule="auto"/>
              <w:jc w:val="both"/>
              <w:rPr>
                <w:b/>
                <w:sz w:val="22"/>
                <w:szCs w:val="22"/>
              </w:rPr>
            </w:pPr>
            <w:r w:rsidRPr="008844E2">
              <w:rPr>
                <w:sz w:val="22"/>
                <w:szCs w:val="22"/>
                <w:u w:val="single"/>
              </w:rPr>
              <w:t>Compétences principales</w:t>
            </w:r>
            <w:r w:rsidRPr="008844E2">
              <w:rPr>
                <w:b/>
                <w:sz w:val="22"/>
                <w:szCs w:val="22"/>
              </w:rPr>
              <w:t> </w:t>
            </w:r>
            <w:r w:rsidRPr="008844E2">
              <w:rPr>
                <w:sz w:val="22"/>
                <w:szCs w:val="22"/>
              </w:rPr>
              <w:t>:</w:t>
            </w:r>
          </w:p>
          <w:p w:rsidR="00E80E50" w:rsidRPr="008844E2" w:rsidRDefault="00E80E50" w:rsidP="008844E2">
            <w:pPr>
              <w:pStyle w:val="Paragraphedeliste"/>
              <w:numPr>
                <w:ilvl w:val="0"/>
                <w:numId w:val="31"/>
              </w:numPr>
              <w:spacing w:before="60" w:after="60"/>
              <w:ind w:left="425" w:hanging="357"/>
              <w:jc w:val="both"/>
              <w:rPr>
                <w:rFonts w:ascii="Arial" w:hAnsi="Arial" w:cs="Arial"/>
              </w:rPr>
            </w:pPr>
            <w:r w:rsidRPr="008844E2">
              <w:rPr>
                <w:rFonts w:ascii="Arial" w:hAnsi="Arial" w:cs="Arial"/>
              </w:rPr>
              <w:t>Apprécier la nature et le degré de confidentialité de l’information à destination du personnel</w:t>
            </w:r>
          </w:p>
          <w:p w:rsidR="00E80E50" w:rsidRPr="008844E2" w:rsidRDefault="00E80E50" w:rsidP="008844E2">
            <w:pPr>
              <w:pStyle w:val="Paragraphedeliste"/>
              <w:numPr>
                <w:ilvl w:val="0"/>
                <w:numId w:val="31"/>
              </w:numPr>
              <w:spacing w:before="60" w:after="60"/>
              <w:ind w:left="425" w:hanging="357"/>
              <w:jc w:val="both"/>
              <w:rPr>
                <w:rFonts w:ascii="Arial" w:hAnsi="Arial" w:cs="Arial"/>
              </w:rPr>
            </w:pPr>
            <w:r w:rsidRPr="008844E2">
              <w:rPr>
                <w:rFonts w:ascii="Arial" w:hAnsi="Arial" w:cs="Arial"/>
              </w:rPr>
              <w:t>Assurer des opérations administratives liées à la formation du personnel</w:t>
            </w:r>
          </w:p>
          <w:p w:rsidR="00E80E50" w:rsidRPr="008844E2" w:rsidRDefault="00E80E50" w:rsidP="008844E2">
            <w:pPr>
              <w:spacing w:after="0" w:line="240" w:lineRule="auto"/>
              <w:ind w:left="426"/>
              <w:jc w:val="both"/>
              <w:rPr>
                <w:sz w:val="22"/>
                <w:szCs w:val="22"/>
              </w:rPr>
            </w:pPr>
            <w:r w:rsidRPr="008844E2">
              <w:rPr>
                <w:sz w:val="22"/>
                <w:szCs w:val="22"/>
              </w:rPr>
              <w:t>Tâches principales :</w:t>
            </w:r>
          </w:p>
          <w:p w:rsidR="00E80E50" w:rsidRPr="008844E2" w:rsidRDefault="008844E2" w:rsidP="008844E2">
            <w:pPr>
              <w:spacing w:after="0" w:line="240" w:lineRule="auto"/>
              <w:ind w:left="426"/>
              <w:jc w:val="both"/>
              <w:rPr>
                <w:sz w:val="22"/>
                <w:szCs w:val="22"/>
              </w:rPr>
            </w:pPr>
            <w:r>
              <w:rPr>
                <w:sz w:val="22"/>
                <w:szCs w:val="22"/>
              </w:rPr>
              <w:t xml:space="preserve">2.1 </w:t>
            </w:r>
            <w:r w:rsidR="00E80E50" w:rsidRPr="008844E2">
              <w:rPr>
                <w:sz w:val="22"/>
                <w:szCs w:val="22"/>
              </w:rPr>
              <w:t xml:space="preserve">Rappeler les modalités et les enjeux du Compte Personnel de Formation </w:t>
            </w:r>
          </w:p>
          <w:p w:rsidR="00E80E50" w:rsidRPr="008844E2" w:rsidRDefault="008844E2" w:rsidP="008844E2">
            <w:pPr>
              <w:spacing w:after="0" w:line="240" w:lineRule="auto"/>
              <w:ind w:left="426"/>
              <w:jc w:val="both"/>
              <w:rPr>
                <w:sz w:val="22"/>
                <w:szCs w:val="22"/>
              </w:rPr>
            </w:pPr>
            <w:r>
              <w:rPr>
                <w:sz w:val="22"/>
                <w:szCs w:val="22"/>
              </w:rPr>
              <w:t xml:space="preserve">2.2 </w:t>
            </w:r>
            <w:r w:rsidR="00E80E50" w:rsidRPr="008844E2">
              <w:rPr>
                <w:sz w:val="22"/>
                <w:szCs w:val="22"/>
              </w:rPr>
              <w:t xml:space="preserve">Mettre à jour un tableau des droits à formation </w:t>
            </w:r>
          </w:p>
          <w:p w:rsidR="00E80E50" w:rsidRPr="00EC5DB5" w:rsidRDefault="008844E2" w:rsidP="008844E2">
            <w:pPr>
              <w:spacing w:after="0" w:line="240" w:lineRule="auto"/>
              <w:ind w:left="426"/>
              <w:jc w:val="both"/>
              <w:rPr>
                <w:i/>
                <w:sz w:val="22"/>
                <w:szCs w:val="22"/>
              </w:rPr>
            </w:pPr>
            <w:r>
              <w:rPr>
                <w:sz w:val="22"/>
                <w:szCs w:val="22"/>
              </w:rPr>
              <w:t xml:space="preserve">2.3 </w:t>
            </w:r>
            <w:r w:rsidR="00E80E50" w:rsidRPr="008844E2">
              <w:rPr>
                <w:sz w:val="22"/>
                <w:szCs w:val="22"/>
              </w:rPr>
              <w:t>Communiquer des données pertinentes</w:t>
            </w:r>
            <w:r w:rsidR="00E80E50" w:rsidRPr="00EC5DB5">
              <w:rPr>
                <w:sz w:val="22"/>
                <w:szCs w:val="22"/>
              </w:rPr>
              <w:t xml:space="preserve"> </w:t>
            </w:r>
          </w:p>
        </w:tc>
        <w:tc>
          <w:tcPr>
            <w:tcW w:w="1701" w:type="dxa"/>
            <w:vAlign w:val="center"/>
          </w:tcPr>
          <w:p w:rsidR="00E80E50" w:rsidRPr="00EC5DB5" w:rsidRDefault="00E80E50" w:rsidP="00C53915">
            <w:pPr>
              <w:spacing w:after="0" w:line="240" w:lineRule="auto"/>
              <w:jc w:val="center"/>
              <w:rPr>
                <w:b/>
                <w:sz w:val="22"/>
                <w:szCs w:val="22"/>
              </w:rPr>
            </w:pPr>
            <w:r w:rsidRPr="00EC5DB5">
              <w:rPr>
                <w:b/>
                <w:sz w:val="22"/>
                <w:szCs w:val="22"/>
              </w:rPr>
              <w:t>20 points</w:t>
            </w:r>
          </w:p>
        </w:tc>
      </w:tr>
      <w:tr w:rsidR="00E80E50" w:rsidRPr="00B323E7" w:rsidTr="00C53915">
        <w:trPr>
          <w:trHeight w:val="1916"/>
        </w:trPr>
        <w:tc>
          <w:tcPr>
            <w:tcW w:w="9214" w:type="dxa"/>
            <w:vAlign w:val="center"/>
          </w:tcPr>
          <w:p w:rsidR="00E80E50" w:rsidRPr="00EC5DB5" w:rsidRDefault="00E80E50" w:rsidP="00C53915">
            <w:pPr>
              <w:spacing w:after="0" w:line="240" w:lineRule="auto"/>
              <w:jc w:val="both"/>
              <w:rPr>
                <w:b/>
                <w:sz w:val="22"/>
                <w:szCs w:val="22"/>
              </w:rPr>
            </w:pPr>
            <w:r w:rsidRPr="00EC5DB5">
              <w:rPr>
                <w:b/>
                <w:sz w:val="22"/>
                <w:szCs w:val="22"/>
              </w:rPr>
              <w:t>Dossier 3 – Décompte du temps de travail</w:t>
            </w:r>
          </w:p>
          <w:p w:rsidR="00E80E50" w:rsidRPr="008844E2" w:rsidRDefault="00E80E50" w:rsidP="00C53915">
            <w:pPr>
              <w:spacing w:after="0" w:line="240" w:lineRule="auto"/>
              <w:jc w:val="both"/>
              <w:rPr>
                <w:b/>
                <w:sz w:val="22"/>
                <w:szCs w:val="22"/>
              </w:rPr>
            </w:pPr>
            <w:r w:rsidRPr="008844E2">
              <w:rPr>
                <w:sz w:val="22"/>
                <w:szCs w:val="22"/>
                <w:u w:val="single"/>
              </w:rPr>
              <w:t>Compétence principale</w:t>
            </w:r>
            <w:r w:rsidRPr="008844E2">
              <w:rPr>
                <w:b/>
                <w:sz w:val="22"/>
                <w:szCs w:val="22"/>
              </w:rPr>
              <w:t> :</w:t>
            </w:r>
          </w:p>
          <w:p w:rsidR="00E80E50" w:rsidRPr="008844E2" w:rsidRDefault="00E80E50" w:rsidP="008844E2">
            <w:pPr>
              <w:pStyle w:val="Paragraphedeliste"/>
              <w:numPr>
                <w:ilvl w:val="0"/>
                <w:numId w:val="31"/>
              </w:numPr>
              <w:spacing w:before="60" w:after="60"/>
              <w:ind w:left="425" w:hanging="357"/>
              <w:jc w:val="both"/>
              <w:rPr>
                <w:rFonts w:ascii="Arial" w:hAnsi="Arial" w:cs="Arial"/>
              </w:rPr>
            </w:pPr>
            <w:r w:rsidRPr="008844E2">
              <w:rPr>
                <w:rFonts w:ascii="Arial" w:hAnsi="Arial" w:cs="Arial"/>
              </w:rPr>
              <w:t>Décompter et planifier le temps de travail</w:t>
            </w:r>
          </w:p>
          <w:p w:rsidR="00E80E50" w:rsidRPr="008844E2" w:rsidRDefault="00E80E50" w:rsidP="008844E2">
            <w:pPr>
              <w:spacing w:after="0" w:line="240" w:lineRule="auto"/>
              <w:ind w:left="426"/>
              <w:jc w:val="both"/>
              <w:rPr>
                <w:sz w:val="22"/>
                <w:szCs w:val="22"/>
              </w:rPr>
            </w:pPr>
            <w:r w:rsidRPr="008844E2">
              <w:rPr>
                <w:sz w:val="22"/>
                <w:szCs w:val="22"/>
              </w:rPr>
              <w:t>Tâches principales :</w:t>
            </w:r>
          </w:p>
          <w:p w:rsidR="00E80E50" w:rsidRPr="008844E2" w:rsidRDefault="008844E2" w:rsidP="008844E2">
            <w:pPr>
              <w:spacing w:after="0" w:line="240" w:lineRule="auto"/>
              <w:ind w:left="426"/>
              <w:jc w:val="both"/>
              <w:rPr>
                <w:sz w:val="22"/>
                <w:szCs w:val="22"/>
              </w:rPr>
            </w:pPr>
            <w:r>
              <w:rPr>
                <w:sz w:val="22"/>
                <w:szCs w:val="22"/>
              </w:rPr>
              <w:t xml:space="preserve">3.1 </w:t>
            </w:r>
            <w:r w:rsidR="00E80E50" w:rsidRPr="008844E2">
              <w:rPr>
                <w:sz w:val="22"/>
                <w:szCs w:val="22"/>
              </w:rPr>
              <w:t>Préparer des éléments de réponse</w:t>
            </w:r>
          </w:p>
          <w:p w:rsidR="00E80E50" w:rsidRPr="008844E2" w:rsidRDefault="008844E2" w:rsidP="008844E2">
            <w:pPr>
              <w:spacing w:after="0" w:line="240" w:lineRule="auto"/>
              <w:ind w:left="426"/>
              <w:jc w:val="both"/>
              <w:rPr>
                <w:sz w:val="22"/>
                <w:szCs w:val="22"/>
              </w:rPr>
            </w:pPr>
            <w:r>
              <w:rPr>
                <w:sz w:val="22"/>
                <w:szCs w:val="22"/>
              </w:rPr>
              <w:t xml:space="preserve">3.2 </w:t>
            </w:r>
            <w:r w:rsidR="00E80E50" w:rsidRPr="008844E2">
              <w:rPr>
                <w:sz w:val="22"/>
                <w:szCs w:val="22"/>
              </w:rPr>
              <w:t xml:space="preserve">Proposer des réponses argumentées </w:t>
            </w:r>
          </w:p>
          <w:p w:rsidR="00E80E50" w:rsidRPr="00EC5DB5" w:rsidRDefault="008844E2" w:rsidP="008844E2">
            <w:pPr>
              <w:spacing w:after="0" w:line="240" w:lineRule="auto"/>
              <w:ind w:left="426"/>
              <w:jc w:val="both"/>
              <w:rPr>
                <w:i/>
                <w:sz w:val="22"/>
                <w:szCs w:val="22"/>
              </w:rPr>
            </w:pPr>
            <w:r>
              <w:rPr>
                <w:sz w:val="22"/>
                <w:szCs w:val="22"/>
              </w:rPr>
              <w:t xml:space="preserve">3.3 </w:t>
            </w:r>
            <w:r w:rsidR="00E80E50" w:rsidRPr="008844E2">
              <w:rPr>
                <w:sz w:val="22"/>
                <w:szCs w:val="22"/>
              </w:rPr>
              <w:t>Élaborer un document permettant de résoudre une difficulté</w:t>
            </w:r>
          </w:p>
        </w:tc>
        <w:tc>
          <w:tcPr>
            <w:tcW w:w="1701" w:type="dxa"/>
            <w:vAlign w:val="center"/>
          </w:tcPr>
          <w:p w:rsidR="00E80E50" w:rsidRPr="00EC5DB5" w:rsidRDefault="00E80E50" w:rsidP="00C53915">
            <w:pPr>
              <w:spacing w:after="0" w:line="240" w:lineRule="auto"/>
              <w:jc w:val="center"/>
              <w:rPr>
                <w:b/>
                <w:sz w:val="22"/>
                <w:szCs w:val="22"/>
              </w:rPr>
            </w:pPr>
            <w:r w:rsidRPr="00EC5DB5">
              <w:rPr>
                <w:b/>
                <w:sz w:val="22"/>
                <w:szCs w:val="22"/>
              </w:rPr>
              <w:t>20 points</w:t>
            </w:r>
          </w:p>
        </w:tc>
      </w:tr>
      <w:tr w:rsidR="00E80E50" w:rsidRPr="00B323E7" w:rsidTr="00C53915">
        <w:trPr>
          <w:trHeight w:val="1897"/>
        </w:trPr>
        <w:tc>
          <w:tcPr>
            <w:tcW w:w="9214" w:type="dxa"/>
            <w:vAlign w:val="center"/>
          </w:tcPr>
          <w:p w:rsidR="00E80E50" w:rsidRPr="00211C47" w:rsidRDefault="00E80E50" w:rsidP="00C53915">
            <w:pPr>
              <w:spacing w:after="0" w:line="240" w:lineRule="auto"/>
              <w:jc w:val="both"/>
              <w:rPr>
                <w:b/>
                <w:sz w:val="22"/>
                <w:szCs w:val="22"/>
              </w:rPr>
            </w:pPr>
            <w:r w:rsidRPr="00211C47">
              <w:rPr>
                <w:b/>
                <w:sz w:val="22"/>
                <w:szCs w:val="22"/>
              </w:rPr>
              <w:t xml:space="preserve">Dossier 4 – </w:t>
            </w:r>
            <w:r w:rsidR="00211C47">
              <w:rPr>
                <w:b/>
                <w:sz w:val="22"/>
                <w:szCs w:val="22"/>
              </w:rPr>
              <w:t>Mise à jour d’un budget prévisionnel</w:t>
            </w:r>
          </w:p>
          <w:p w:rsidR="00E80E50" w:rsidRPr="008844E2" w:rsidRDefault="00E80E50" w:rsidP="00C53915">
            <w:pPr>
              <w:spacing w:after="0" w:line="240" w:lineRule="auto"/>
              <w:jc w:val="both"/>
              <w:rPr>
                <w:b/>
                <w:sz w:val="22"/>
                <w:szCs w:val="22"/>
              </w:rPr>
            </w:pPr>
            <w:r w:rsidRPr="008844E2">
              <w:rPr>
                <w:sz w:val="22"/>
                <w:szCs w:val="22"/>
                <w:u w:val="single"/>
              </w:rPr>
              <w:t>Compétence principale</w:t>
            </w:r>
            <w:r w:rsidRPr="008844E2">
              <w:rPr>
                <w:b/>
                <w:sz w:val="22"/>
                <w:szCs w:val="22"/>
              </w:rPr>
              <w:t> :</w:t>
            </w:r>
          </w:p>
          <w:p w:rsidR="00211C47" w:rsidRPr="008844E2" w:rsidRDefault="00211C47" w:rsidP="008844E2">
            <w:pPr>
              <w:pStyle w:val="Paragraphedeliste"/>
              <w:numPr>
                <w:ilvl w:val="0"/>
                <w:numId w:val="31"/>
              </w:numPr>
              <w:spacing w:before="60" w:after="60"/>
              <w:ind w:left="425" w:hanging="357"/>
              <w:jc w:val="both"/>
              <w:rPr>
                <w:rFonts w:ascii="Arial" w:hAnsi="Arial" w:cs="Arial"/>
              </w:rPr>
            </w:pPr>
            <w:r w:rsidRPr="008844E2">
              <w:rPr>
                <w:rFonts w:ascii="Arial" w:hAnsi="Arial" w:cs="Arial"/>
              </w:rPr>
              <w:t>Mettre à jour un état budgétaire et signaler les écarts</w:t>
            </w:r>
          </w:p>
          <w:p w:rsidR="00211C47" w:rsidRPr="008844E2" w:rsidRDefault="00211C47" w:rsidP="008844E2">
            <w:pPr>
              <w:spacing w:after="0" w:line="240" w:lineRule="auto"/>
              <w:ind w:left="426"/>
              <w:jc w:val="both"/>
              <w:rPr>
                <w:sz w:val="22"/>
                <w:szCs w:val="22"/>
              </w:rPr>
            </w:pPr>
            <w:r w:rsidRPr="008844E2">
              <w:rPr>
                <w:sz w:val="22"/>
                <w:szCs w:val="22"/>
              </w:rPr>
              <w:t>Tâches principales :</w:t>
            </w:r>
          </w:p>
          <w:p w:rsidR="00211C47" w:rsidRPr="008844E2" w:rsidRDefault="008844E2" w:rsidP="008844E2">
            <w:pPr>
              <w:spacing w:after="0" w:line="240" w:lineRule="auto"/>
              <w:ind w:left="426"/>
              <w:jc w:val="both"/>
              <w:rPr>
                <w:sz w:val="22"/>
                <w:szCs w:val="22"/>
              </w:rPr>
            </w:pPr>
            <w:r>
              <w:rPr>
                <w:sz w:val="22"/>
                <w:szCs w:val="22"/>
              </w:rPr>
              <w:t xml:space="preserve">4.1 </w:t>
            </w:r>
            <w:r w:rsidR="00151E6F" w:rsidRPr="008844E2">
              <w:rPr>
                <w:sz w:val="22"/>
                <w:szCs w:val="22"/>
              </w:rPr>
              <w:t>Finaliser un budget prévisionnel</w:t>
            </w:r>
          </w:p>
          <w:p w:rsidR="00E80E50" w:rsidRPr="008844E2" w:rsidRDefault="008844E2" w:rsidP="008844E2">
            <w:pPr>
              <w:spacing w:after="0" w:line="240" w:lineRule="auto"/>
              <w:ind w:left="426"/>
              <w:jc w:val="both"/>
              <w:rPr>
                <w:sz w:val="22"/>
                <w:szCs w:val="22"/>
              </w:rPr>
            </w:pPr>
            <w:r>
              <w:rPr>
                <w:sz w:val="22"/>
                <w:szCs w:val="22"/>
              </w:rPr>
              <w:t xml:space="preserve">4.2 </w:t>
            </w:r>
            <w:r w:rsidR="00151E6F" w:rsidRPr="008844E2">
              <w:rPr>
                <w:sz w:val="22"/>
                <w:szCs w:val="22"/>
              </w:rPr>
              <w:t>Alerter la hiérarchie des écarts repérés</w:t>
            </w:r>
          </w:p>
          <w:p w:rsidR="00151E6F" w:rsidRPr="00211C47" w:rsidRDefault="008844E2" w:rsidP="008844E2">
            <w:pPr>
              <w:spacing w:after="0" w:line="240" w:lineRule="auto"/>
              <w:ind w:left="426"/>
              <w:jc w:val="both"/>
              <w:rPr>
                <w:i/>
                <w:sz w:val="22"/>
                <w:szCs w:val="22"/>
              </w:rPr>
            </w:pPr>
            <w:r>
              <w:rPr>
                <w:sz w:val="22"/>
                <w:szCs w:val="22"/>
              </w:rPr>
              <w:t xml:space="preserve">4.3 </w:t>
            </w:r>
            <w:r w:rsidR="00151E6F" w:rsidRPr="008844E2">
              <w:rPr>
                <w:sz w:val="22"/>
                <w:szCs w:val="22"/>
              </w:rPr>
              <w:t>Repérer l’impact des choix budgétaires sur la motivation des salariés</w:t>
            </w:r>
          </w:p>
        </w:tc>
        <w:tc>
          <w:tcPr>
            <w:tcW w:w="1701" w:type="dxa"/>
            <w:vAlign w:val="center"/>
          </w:tcPr>
          <w:p w:rsidR="00E80E50" w:rsidRPr="00EC5DB5" w:rsidRDefault="00E80E50" w:rsidP="00C53915">
            <w:pPr>
              <w:spacing w:after="0" w:line="240" w:lineRule="auto"/>
              <w:jc w:val="center"/>
              <w:rPr>
                <w:b/>
                <w:sz w:val="22"/>
                <w:szCs w:val="22"/>
              </w:rPr>
            </w:pPr>
            <w:r w:rsidRPr="00EC5DB5">
              <w:rPr>
                <w:b/>
                <w:sz w:val="22"/>
                <w:szCs w:val="22"/>
              </w:rPr>
              <w:t>20 points</w:t>
            </w:r>
          </w:p>
        </w:tc>
      </w:tr>
      <w:tr w:rsidR="00E80E50" w:rsidRPr="00B323E7" w:rsidTr="00C53915">
        <w:trPr>
          <w:trHeight w:val="520"/>
        </w:trPr>
        <w:tc>
          <w:tcPr>
            <w:tcW w:w="9214" w:type="dxa"/>
            <w:vAlign w:val="center"/>
          </w:tcPr>
          <w:p w:rsidR="00E80E50" w:rsidRPr="00EC5DB5" w:rsidRDefault="00E80E50" w:rsidP="00C53915">
            <w:pPr>
              <w:spacing w:after="0" w:line="240" w:lineRule="auto"/>
              <w:jc w:val="both"/>
              <w:rPr>
                <w:b/>
                <w:sz w:val="22"/>
                <w:szCs w:val="22"/>
              </w:rPr>
            </w:pPr>
            <w:r w:rsidRPr="00EC5DB5">
              <w:rPr>
                <w:b/>
                <w:sz w:val="22"/>
                <w:szCs w:val="22"/>
              </w:rPr>
              <w:t>Présentation, soin, orthographe et syntaxe</w:t>
            </w:r>
          </w:p>
        </w:tc>
        <w:tc>
          <w:tcPr>
            <w:tcW w:w="1701" w:type="dxa"/>
            <w:vAlign w:val="center"/>
          </w:tcPr>
          <w:p w:rsidR="00E80E50" w:rsidRPr="00EC5DB5" w:rsidRDefault="00E80E50" w:rsidP="00C53915">
            <w:pPr>
              <w:spacing w:after="0" w:line="240" w:lineRule="auto"/>
              <w:jc w:val="center"/>
              <w:rPr>
                <w:b/>
                <w:sz w:val="22"/>
                <w:szCs w:val="22"/>
              </w:rPr>
            </w:pPr>
            <w:r w:rsidRPr="00EC5DB5">
              <w:rPr>
                <w:b/>
                <w:sz w:val="22"/>
                <w:szCs w:val="22"/>
              </w:rPr>
              <w:t>5 points</w:t>
            </w:r>
          </w:p>
        </w:tc>
      </w:tr>
    </w:tbl>
    <w:p w:rsidR="009604F6" w:rsidRDefault="009604F6" w:rsidP="00E80E50">
      <w:pPr>
        <w:spacing w:after="0" w:line="240" w:lineRule="auto"/>
        <w:jc w:val="center"/>
        <w:rPr>
          <w:sz w:val="22"/>
          <w:szCs w:val="22"/>
        </w:rPr>
      </w:pPr>
    </w:p>
    <w:p w:rsidR="00E80E50" w:rsidRPr="00D23FB5" w:rsidRDefault="00E80E50" w:rsidP="00E80E50">
      <w:pPr>
        <w:spacing w:after="0" w:line="240" w:lineRule="auto"/>
        <w:jc w:val="center"/>
        <w:rPr>
          <w:b/>
          <w:sz w:val="22"/>
          <w:szCs w:val="22"/>
        </w:rPr>
      </w:pPr>
      <w:r w:rsidRPr="00D23FB5">
        <w:rPr>
          <w:b/>
          <w:sz w:val="22"/>
          <w:szCs w:val="22"/>
        </w:rPr>
        <w:t>Liste des documents</w:t>
      </w:r>
    </w:p>
    <w:p w:rsidR="00E80E50" w:rsidRPr="00EC5DB5" w:rsidRDefault="00E80E50" w:rsidP="00E80E50">
      <w:pPr>
        <w:spacing w:after="0" w:line="240" w:lineRule="auto"/>
        <w:jc w:val="center"/>
        <w:rPr>
          <w:sz w:val="22"/>
          <w:szCs w:val="22"/>
        </w:rPr>
      </w:pPr>
    </w:p>
    <w:tbl>
      <w:tblPr>
        <w:tblW w:w="10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6"/>
        <w:gridCol w:w="1701"/>
      </w:tblGrid>
      <w:tr w:rsidR="00E80E50" w:rsidRPr="00EC5DB5" w:rsidTr="00C53915">
        <w:trPr>
          <w:trHeight w:val="267"/>
          <w:jc w:val="center"/>
        </w:trPr>
        <w:tc>
          <w:tcPr>
            <w:tcW w:w="9186" w:type="dxa"/>
          </w:tcPr>
          <w:p w:rsidR="00FA02C4" w:rsidRDefault="00FA02C4" w:rsidP="00C53915">
            <w:pPr>
              <w:tabs>
                <w:tab w:val="left" w:pos="1786"/>
              </w:tabs>
              <w:spacing w:after="0" w:line="240" w:lineRule="auto"/>
              <w:jc w:val="both"/>
              <w:rPr>
                <w:sz w:val="22"/>
                <w:szCs w:val="22"/>
              </w:rPr>
            </w:pPr>
          </w:p>
          <w:p w:rsidR="00E80E50" w:rsidRPr="00EC5DB5" w:rsidRDefault="00E80E50" w:rsidP="00C53915">
            <w:pPr>
              <w:tabs>
                <w:tab w:val="left" w:pos="1786"/>
              </w:tabs>
              <w:spacing w:after="0" w:line="240" w:lineRule="auto"/>
              <w:jc w:val="both"/>
              <w:rPr>
                <w:sz w:val="22"/>
                <w:szCs w:val="22"/>
              </w:rPr>
            </w:pPr>
            <w:r w:rsidRPr="00EC5DB5">
              <w:rPr>
                <w:sz w:val="22"/>
                <w:szCs w:val="22"/>
              </w:rPr>
              <w:t xml:space="preserve">Document 1 -   Note d’information sur les </w:t>
            </w:r>
            <w:r w:rsidR="00F31DE1">
              <w:rPr>
                <w:sz w:val="22"/>
                <w:szCs w:val="22"/>
              </w:rPr>
              <w:t>séjours vacances 2018</w:t>
            </w:r>
          </w:p>
          <w:p w:rsidR="00E80E50" w:rsidRPr="00EC5DB5" w:rsidRDefault="00E80E50" w:rsidP="00C53915">
            <w:pPr>
              <w:tabs>
                <w:tab w:val="left" w:pos="1786"/>
              </w:tabs>
              <w:spacing w:after="0" w:line="240" w:lineRule="auto"/>
              <w:jc w:val="both"/>
              <w:rPr>
                <w:sz w:val="22"/>
                <w:szCs w:val="22"/>
              </w:rPr>
            </w:pPr>
            <w:r w:rsidRPr="00EC5DB5">
              <w:rPr>
                <w:sz w:val="22"/>
                <w:szCs w:val="22"/>
              </w:rPr>
              <w:t>Document 2 -   Courriel de demande d’inscription en séjour</w:t>
            </w:r>
          </w:p>
          <w:p w:rsidR="00E80E50" w:rsidRPr="00EC5DB5" w:rsidRDefault="00E80E50" w:rsidP="00C53915">
            <w:pPr>
              <w:tabs>
                <w:tab w:val="left" w:pos="1786"/>
              </w:tabs>
              <w:spacing w:after="0" w:line="240" w:lineRule="auto"/>
              <w:jc w:val="both"/>
              <w:rPr>
                <w:sz w:val="22"/>
                <w:szCs w:val="22"/>
              </w:rPr>
            </w:pPr>
            <w:r w:rsidRPr="00EC5DB5">
              <w:rPr>
                <w:sz w:val="22"/>
                <w:szCs w:val="22"/>
              </w:rPr>
              <w:t>Document 3 -   Présentation des séjours vacances</w:t>
            </w:r>
          </w:p>
          <w:p w:rsidR="00E80E50" w:rsidRPr="00EC5DB5" w:rsidRDefault="00E80E50" w:rsidP="00C53915">
            <w:pPr>
              <w:tabs>
                <w:tab w:val="left" w:pos="1786"/>
              </w:tabs>
              <w:spacing w:after="0" w:line="240" w:lineRule="auto"/>
              <w:jc w:val="both"/>
              <w:rPr>
                <w:sz w:val="22"/>
                <w:szCs w:val="22"/>
              </w:rPr>
            </w:pPr>
            <w:r w:rsidRPr="00EC5DB5">
              <w:rPr>
                <w:sz w:val="22"/>
                <w:szCs w:val="22"/>
              </w:rPr>
              <w:t>Document 4 -   Extrait de la fiche d</w:t>
            </w:r>
            <w:r w:rsidR="00B43CBD">
              <w:rPr>
                <w:sz w:val="22"/>
                <w:szCs w:val="22"/>
              </w:rPr>
              <w:t>e l</w:t>
            </w:r>
            <w:r w:rsidR="005C12C0">
              <w:rPr>
                <w:sz w:val="22"/>
                <w:szCs w:val="22"/>
              </w:rPr>
              <w:t>’</w:t>
            </w:r>
            <w:r w:rsidR="00B43CBD">
              <w:rPr>
                <w:sz w:val="22"/>
                <w:szCs w:val="22"/>
              </w:rPr>
              <w:t xml:space="preserve">agent </w:t>
            </w:r>
            <w:r w:rsidR="005C12C0">
              <w:rPr>
                <w:sz w:val="22"/>
                <w:szCs w:val="22"/>
              </w:rPr>
              <w:t>Yv</w:t>
            </w:r>
            <w:r w:rsidRPr="00EC5DB5">
              <w:rPr>
                <w:sz w:val="22"/>
                <w:szCs w:val="22"/>
              </w:rPr>
              <w:t>es NOYER</w:t>
            </w:r>
          </w:p>
          <w:p w:rsidR="00E80E50" w:rsidRPr="00EC5DB5" w:rsidRDefault="00E80E50" w:rsidP="00C53915">
            <w:pPr>
              <w:tabs>
                <w:tab w:val="left" w:pos="1786"/>
              </w:tabs>
              <w:spacing w:after="0" w:line="240" w:lineRule="auto"/>
              <w:jc w:val="both"/>
              <w:rPr>
                <w:sz w:val="22"/>
                <w:szCs w:val="22"/>
              </w:rPr>
            </w:pPr>
            <w:r w:rsidRPr="00EC5DB5">
              <w:rPr>
                <w:sz w:val="22"/>
                <w:szCs w:val="22"/>
              </w:rPr>
              <w:t xml:space="preserve">Document 5 -   Compte personnel d'activité dans la fonction publique </w:t>
            </w:r>
          </w:p>
          <w:p w:rsidR="00E80E50" w:rsidRPr="00EC5DB5" w:rsidRDefault="00E80E50" w:rsidP="00C53915">
            <w:pPr>
              <w:tabs>
                <w:tab w:val="left" w:pos="1786"/>
              </w:tabs>
              <w:spacing w:after="0" w:line="240" w:lineRule="auto"/>
              <w:jc w:val="both"/>
              <w:rPr>
                <w:sz w:val="22"/>
                <w:szCs w:val="22"/>
              </w:rPr>
            </w:pPr>
            <w:r w:rsidRPr="00EC5DB5">
              <w:rPr>
                <w:sz w:val="22"/>
                <w:szCs w:val="22"/>
              </w:rPr>
              <w:t>Document 6 -   Formations des agents IGN « Extrait »</w:t>
            </w:r>
          </w:p>
          <w:p w:rsidR="00E80E50" w:rsidRPr="00EC5DB5" w:rsidRDefault="00E80E50" w:rsidP="00C53915">
            <w:pPr>
              <w:tabs>
                <w:tab w:val="left" w:pos="1786"/>
              </w:tabs>
              <w:spacing w:after="0" w:line="240" w:lineRule="auto"/>
              <w:jc w:val="both"/>
              <w:rPr>
                <w:rFonts w:eastAsia="Times New Roman"/>
                <w:bCs/>
                <w:kern w:val="36"/>
                <w:sz w:val="22"/>
                <w:szCs w:val="22"/>
                <w:lang w:eastAsia="fr-FR"/>
              </w:rPr>
            </w:pPr>
            <w:r w:rsidRPr="00EC5DB5">
              <w:rPr>
                <w:rFonts w:eastAsia="Times New Roman"/>
                <w:bCs/>
                <w:kern w:val="36"/>
                <w:sz w:val="22"/>
                <w:szCs w:val="22"/>
                <w:lang w:eastAsia="fr-FR"/>
              </w:rPr>
              <w:t xml:space="preserve">Document 7 -   </w:t>
            </w:r>
            <w:r w:rsidRPr="00EC5DB5">
              <w:rPr>
                <w:rFonts w:eastAsia="Times New Roman"/>
                <w:bCs/>
                <w:color w:val="000000"/>
                <w:kern w:val="36"/>
                <w:sz w:val="22"/>
                <w:szCs w:val="22"/>
                <w:lang w:eastAsia="fr-FR"/>
              </w:rPr>
              <w:t>Courriel de Serge LISTRAC, service Support et Exploitation du SI</w:t>
            </w:r>
            <w:r w:rsidRPr="00EC5DB5">
              <w:rPr>
                <w:rFonts w:eastAsia="Times New Roman"/>
                <w:bCs/>
                <w:kern w:val="36"/>
                <w:sz w:val="22"/>
                <w:szCs w:val="22"/>
                <w:lang w:eastAsia="fr-FR"/>
              </w:rPr>
              <w:t xml:space="preserve"> </w:t>
            </w:r>
          </w:p>
          <w:p w:rsidR="00E80E50" w:rsidRPr="00EC5DB5" w:rsidRDefault="00E80E50" w:rsidP="00C53915">
            <w:pPr>
              <w:tabs>
                <w:tab w:val="left" w:pos="1786"/>
              </w:tabs>
              <w:spacing w:after="0" w:line="240" w:lineRule="auto"/>
              <w:jc w:val="both"/>
              <w:rPr>
                <w:sz w:val="22"/>
                <w:szCs w:val="22"/>
              </w:rPr>
            </w:pPr>
            <w:r w:rsidRPr="00EC5DB5">
              <w:rPr>
                <w:rFonts w:eastAsia="Times New Roman"/>
                <w:bCs/>
                <w:kern w:val="36"/>
                <w:sz w:val="22"/>
                <w:szCs w:val="22"/>
                <w:lang w:eastAsia="fr-FR"/>
              </w:rPr>
              <w:t>Document 8 -   Copie écran du SI - Fiche Agent IGN</w:t>
            </w:r>
          </w:p>
          <w:p w:rsidR="00E80E50" w:rsidRPr="00EC5DB5" w:rsidRDefault="001F192E" w:rsidP="00C53915">
            <w:pPr>
              <w:tabs>
                <w:tab w:val="left" w:pos="1786"/>
              </w:tabs>
              <w:spacing w:after="0" w:line="240" w:lineRule="auto"/>
              <w:jc w:val="both"/>
              <w:rPr>
                <w:rFonts w:eastAsia="Times New Roman"/>
                <w:b/>
                <w:bCs/>
                <w:kern w:val="36"/>
                <w:sz w:val="22"/>
                <w:szCs w:val="22"/>
                <w:lang w:eastAsia="fr-FR"/>
              </w:rPr>
            </w:pPr>
            <w:r>
              <w:rPr>
                <w:sz w:val="22"/>
                <w:szCs w:val="22"/>
              </w:rPr>
              <w:t>Document 9</w:t>
            </w:r>
            <w:r w:rsidR="00E80E50" w:rsidRPr="00EC5DB5">
              <w:rPr>
                <w:sz w:val="22"/>
                <w:szCs w:val="22"/>
              </w:rPr>
              <w:t xml:space="preserve"> -   Courriel de </w:t>
            </w:r>
            <w:r w:rsidR="00E80E50" w:rsidRPr="00EC5DB5">
              <w:rPr>
                <w:color w:val="000000"/>
                <w:sz w:val="22"/>
                <w:szCs w:val="22"/>
              </w:rPr>
              <w:t>Kevin NOBOURG, responsable du personnel</w:t>
            </w:r>
          </w:p>
          <w:p w:rsidR="00E80E50" w:rsidRPr="00EC5DB5" w:rsidRDefault="00E80E50" w:rsidP="00C53915">
            <w:pPr>
              <w:tabs>
                <w:tab w:val="left" w:pos="1644"/>
              </w:tabs>
              <w:spacing w:after="0" w:line="240" w:lineRule="auto"/>
              <w:jc w:val="both"/>
              <w:rPr>
                <w:color w:val="000000"/>
                <w:sz w:val="22"/>
                <w:szCs w:val="22"/>
              </w:rPr>
            </w:pPr>
            <w:r w:rsidRPr="00EC5DB5">
              <w:rPr>
                <w:color w:val="000000"/>
                <w:sz w:val="22"/>
                <w:szCs w:val="22"/>
              </w:rPr>
              <w:t>Document 10 - Extrait de la règlementation du temps de travail à l’IGN</w:t>
            </w:r>
          </w:p>
          <w:p w:rsidR="00E80E50" w:rsidRPr="00EC5DB5" w:rsidRDefault="00E80E50" w:rsidP="00C53915">
            <w:pPr>
              <w:tabs>
                <w:tab w:val="left" w:pos="1786"/>
              </w:tabs>
              <w:spacing w:after="0" w:line="240" w:lineRule="auto"/>
              <w:jc w:val="both"/>
              <w:rPr>
                <w:color w:val="000000"/>
                <w:sz w:val="22"/>
                <w:szCs w:val="22"/>
              </w:rPr>
            </w:pPr>
            <w:r w:rsidRPr="00EC5DB5">
              <w:rPr>
                <w:color w:val="000000"/>
                <w:sz w:val="22"/>
                <w:szCs w:val="22"/>
              </w:rPr>
              <w:t>Document 1</w:t>
            </w:r>
            <w:r w:rsidR="00211C47">
              <w:rPr>
                <w:color w:val="000000"/>
                <w:sz w:val="22"/>
                <w:szCs w:val="22"/>
              </w:rPr>
              <w:t>1</w:t>
            </w:r>
            <w:r w:rsidRPr="00EC5DB5">
              <w:rPr>
                <w:color w:val="000000"/>
                <w:sz w:val="22"/>
                <w:szCs w:val="22"/>
              </w:rPr>
              <w:t xml:space="preserve"> - Récapitulatif horaire journalier de Maëva TA</w:t>
            </w:r>
          </w:p>
          <w:p w:rsidR="00E80E50" w:rsidRPr="00EC5DB5" w:rsidRDefault="00E80E50" w:rsidP="00C53915">
            <w:pPr>
              <w:tabs>
                <w:tab w:val="left" w:pos="1786"/>
              </w:tabs>
              <w:spacing w:after="0" w:line="240" w:lineRule="auto"/>
              <w:jc w:val="both"/>
              <w:rPr>
                <w:color w:val="000000"/>
                <w:sz w:val="22"/>
                <w:szCs w:val="22"/>
              </w:rPr>
            </w:pPr>
            <w:r w:rsidRPr="00EC5DB5">
              <w:rPr>
                <w:color w:val="000000"/>
                <w:sz w:val="22"/>
                <w:szCs w:val="22"/>
              </w:rPr>
              <w:t>Document 1</w:t>
            </w:r>
            <w:r w:rsidR="00211C47">
              <w:rPr>
                <w:color w:val="000000"/>
                <w:sz w:val="22"/>
                <w:szCs w:val="22"/>
              </w:rPr>
              <w:t>2</w:t>
            </w:r>
            <w:r w:rsidRPr="00EC5DB5">
              <w:rPr>
                <w:color w:val="000000"/>
                <w:sz w:val="22"/>
                <w:szCs w:val="22"/>
              </w:rPr>
              <w:t xml:space="preserve"> - Récapitulatif horaire journalier de Thierry PILAT</w:t>
            </w:r>
          </w:p>
          <w:p w:rsidR="00E80E50" w:rsidRPr="008844E2" w:rsidRDefault="00E80E50" w:rsidP="00C53915">
            <w:pPr>
              <w:tabs>
                <w:tab w:val="left" w:pos="1786"/>
              </w:tabs>
              <w:spacing w:after="0" w:line="240" w:lineRule="auto"/>
              <w:jc w:val="both"/>
              <w:rPr>
                <w:color w:val="000000"/>
                <w:sz w:val="22"/>
                <w:szCs w:val="22"/>
              </w:rPr>
            </w:pPr>
            <w:r w:rsidRPr="00EC5DB5">
              <w:rPr>
                <w:color w:val="000000"/>
                <w:sz w:val="22"/>
                <w:szCs w:val="22"/>
              </w:rPr>
              <w:t>Document 1</w:t>
            </w:r>
            <w:r w:rsidR="00211C47">
              <w:rPr>
                <w:color w:val="000000"/>
                <w:sz w:val="22"/>
                <w:szCs w:val="22"/>
              </w:rPr>
              <w:t>3</w:t>
            </w:r>
            <w:r w:rsidRPr="00EC5DB5">
              <w:rPr>
                <w:color w:val="000000"/>
                <w:sz w:val="22"/>
                <w:szCs w:val="22"/>
              </w:rPr>
              <w:t xml:space="preserve"> - Extra</w:t>
            </w:r>
            <w:r w:rsidR="008844E2">
              <w:rPr>
                <w:color w:val="000000"/>
                <w:sz w:val="22"/>
                <w:szCs w:val="22"/>
              </w:rPr>
              <w:t>it du livret d’accueil de l’IGN</w:t>
            </w:r>
          </w:p>
        </w:tc>
        <w:tc>
          <w:tcPr>
            <w:tcW w:w="1701" w:type="dxa"/>
          </w:tcPr>
          <w:p w:rsidR="009604F6" w:rsidRDefault="009604F6" w:rsidP="00C53915">
            <w:pPr>
              <w:spacing w:after="0" w:line="240" w:lineRule="auto"/>
              <w:jc w:val="center"/>
              <w:rPr>
                <w:sz w:val="22"/>
                <w:szCs w:val="22"/>
              </w:rPr>
            </w:pPr>
          </w:p>
          <w:p w:rsidR="00E80E50" w:rsidRPr="00EC5DB5" w:rsidRDefault="00E80E50" w:rsidP="00C53915">
            <w:pPr>
              <w:spacing w:after="0" w:line="240" w:lineRule="auto"/>
              <w:jc w:val="center"/>
              <w:rPr>
                <w:sz w:val="22"/>
                <w:szCs w:val="22"/>
              </w:rPr>
            </w:pPr>
            <w:r w:rsidRPr="00EC5DB5">
              <w:rPr>
                <w:sz w:val="22"/>
                <w:szCs w:val="22"/>
              </w:rPr>
              <w:t>Page 10</w:t>
            </w:r>
          </w:p>
          <w:p w:rsidR="00E80E50" w:rsidRPr="00EC5DB5" w:rsidRDefault="00E80E50" w:rsidP="00C53915">
            <w:pPr>
              <w:spacing w:after="0" w:line="240" w:lineRule="auto"/>
              <w:jc w:val="center"/>
              <w:rPr>
                <w:sz w:val="22"/>
                <w:szCs w:val="22"/>
              </w:rPr>
            </w:pPr>
            <w:r w:rsidRPr="00EC5DB5">
              <w:rPr>
                <w:sz w:val="22"/>
                <w:szCs w:val="22"/>
              </w:rPr>
              <w:t>Page 10</w:t>
            </w:r>
          </w:p>
          <w:p w:rsidR="00E80E50" w:rsidRPr="00EC5DB5" w:rsidRDefault="00E80E50" w:rsidP="00C53915">
            <w:pPr>
              <w:spacing w:after="0" w:line="240" w:lineRule="auto"/>
              <w:jc w:val="center"/>
              <w:rPr>
                <w:sz w:val="22"/>
                <w:szCs w:val="22"/>
              </w:rPr>
            </w:pPr>
            <w:r w:rsidRPr="00EC5DB5">
              <w:rPr>
                <w:sz w:val="22"/>
                <w:szCs w:val="22"/>
              </w:rPr>
              <w:t>Page 11</w:t>
            </w:r>
          </w:p>
          <w:p w:rsidR="00E80E50" w:rsidRPr="00EC5DB5" w:rsidRDefault="00E80E50" w:rsidP="00C53915">
            <w:pPr>
              <w:spacing w:after="0" w:line="240" w:lineRule="auto"/>
              <w:jc w:val="center"/>
              <w:rPr>
                <w:sz w:val="22"/>
                <w:szCs w:val="22"/>
              </w:rPr>
            </w:pPr>
            <w:r w:rsidRPr="00EC5DB5">
              <w:rPr>
                <w:sz w:val="22"/>
                <w:szCs w:val="22"/>
              </w:rPr>
              <w:t>Page 12</w:t>
            </w:r>
          </w:p>
          <w:p w:rsidR="00E80E50" w:rsidRPr="00EC5DB5" w:rsidRDefault="00E80E50" w:rsidP="00C53915">
            <w:pPr>
              <w:shd w:val="clear" w:color="auto" w:fill="FFFFFF"/>
              <w:spacing w:after="0" w:line="240" w:lineRule="auto"/>
              <w:jc w:val="center"/>
              <w:rPr>
                <w:sz w:val="22"/>
                <w:szCs w:val="22"/>
              </w:rPr>
            </w:pPr>
            <w:r w:rsidRPr="00EC5DB5">
              <w:rPr>
                <w:sz w:val="22"/>
                <w:szCs w:val="22"/>
              </w:rPr>
              <w:t>Page 13</w:t>
            </w:r>
          </w:p>
          <w:p w:rsidR="00E80E50" w:rsidRPr="00EC5DB5" w:rsidRDefault="00E80E50" w:rsidP="00C53915">
            <w:pPr>
              <w:shd w:val="clear" w:color="auto" w:fill="FFFFFF"/>
              <w:spacing w:after="0" w:line="240" w:lineRule="auto"/>
              <w:jc w:val="center"/>
              <w:rPr>
                <w:sz w:val="22"/>
                <w:szCs w:val="22"/>
              </w:rPr>
            </w:pPr>
            <w:r w:rsidRPr="00EC5DB5">
              <w:rPr>
                <w:sz w:val="22"/>
                <w:szCs w:val="22"/>
              </w:rPr>
              <w:t>Page 14</w:t>
            </w:r>
          </w:p>
          <w:p w:rsidR="00E80E50" w:rsidRPr="00EC5DB5" w:rsidRDefault="00E80E50" w:rsidP="00C53915">
            <w:pPr>
              <w:shd w:val="clear" w:color="auto" w:fill="FFFFFF"/>
              <w:spacing w:after="0" w:line="240" w:lineRule="auto"/>
              <w:jc w:val="center"/>
              <w:rPr>
                <w:sz w:val="22"/>
                <w:szCs w:val="22"/>
              </w:rPr>
            </w:pPr>
            <w:r w:rsidRPr="00EC5DB5">
              <w:rPr>
                <w:sz w:val="22"/>
                <w:szCs w:val="22"/>
              </w:rPr>
              <w:t>Page 15</w:t>
            </w:r>
          </w:p>
          <w:p w:rsidR="00E80E50" w:rsidRPr="00EC5DB5" w:rsidRDefault="00E80E50" w:rsidP="00C53915">
            <w:pPr>
              <w:spacing w:after="0" w:line="240" w:lineRule="auto"/>
              <w:jc w:val="center"/>
              <w:rPr>
                <w:sz w:val="22"/>
                <w:szCs w:val="22"/>
              </w:rPr>
            </w:pPr>
            <w:r w:rsidRPr="00EC5DB5">
              <w:rPr>
                <w:sz w:val="22"/>
                <w:szCs w:val="22"/>
              </w:rPr>
              <w:t>Page 16</w:t>
            </w:r>
          </w:p>
          <w:p w:rsidR="00E80E50" w:rsidRPr="00EC5DB5" w:rsidRDefault="00E80E50" w:rsidP="00C53915">
            <w:pPr>
              <w:spacing w:after="0" w:line="240" w:lineRule="auto"/>
              <w:jc w:val="center"/>
              <w:rPr>
                <w:sz w:val="22"/>
                <w:szCs w:val="22"/>
              </w:rPr>
            </w:pPr>
            <w:r w:rsidRPr="00EC5DB5">
              <w:rPr>
                <w:sz w:val="22"/>
                <w:szCs w:val="22"/>
              </w:rPr>
              <w:t>Page 17</w:t>
            </w:r>
          </w:p>
          <w:p w:rsidR="00E80E50" w:rsidRPr="00EC5DB5" w:rsidRDefault="00E80E50" w:rsidP="00C53915">
            <w:pPr>
              <w:spacing w:after="0" w:line="240" w:lineRule="auto"/>
              <w:jc w:val="center"/>
              <w:rPr>
                <w:sz w:val="22"/>
                <w:szCs w:val="22"/>
              </w:rPr>
            </w:pPr>
            <w:r w:rsidRPr="00EC5DB5">
              <w:rPr>
                <w:sz w:val="22"/>
                <w:szCs w:val="22"/>
              </w:rPr>
              <w:t>Page 18</w:t>
            </w:r>
          </w:p>
          <w:p w:rsidR="00E80E50" w:rsidRPr="00EC5DB5" w:rsidRDefault="00E80E50" w:rsidP="00C53915">
            <w:pPr>
              <w:spacing w:after="0" w:line="240" w:lineRule="auto"/>
              <w:jc w:val="center"/>
              <w:rPr>
                <w:sz w:val="22"/>
                <w:szCs w:val="22"/>
              </w:rPr>
            </w:pPr>
            <w:r w:rsidRPr="00EC5DB5">
              <w:rPr>
                <w:sz w:val="22"/>
                <w:szCs w:val="22"/>
              </w:rPr>
              <w:t>Page 19</w:t>
            </w:r>
          </w:p>
          <w:p w:rsidR="00E80E50" w:rsidRPr="00EC5DB5" w:rsidRDefault="00E80E50" w:rsidP="00C53915">
            <w:pPr>
              <w:spacing w:after="0" w:line="240" w:lineRule="auto"/>
              <w:jc w:val="center"/>
              <w:rPr>
                <w:sz w:val="22"/>
                <w:szCs w:val="22"/>
              </w:rPr>
            </w:pPr>
            <w:r w:rsidRPr="00EC5DB5">
              <w:rPr>
                <w:sz w:val="22"/>
                <w:szCs w:val="22"/>
              </w:rPr>
              <w:t>Page 20</w:t>
            </w:r>
          </w:p>
          <w:p w:rsidR="00211C47" w:rsidRPr="00EC5DB5" w:rsidRDefault="008844E2" w:rsidP="008844E2">
            <w:pPr>
              <w:spacing w:after="0" w:line="240" w:lineRule="auto"/>
              <w:jc w:val="center"/>
              <w:rPr>
                <w:sz w:val="22"/>
                <w:szCs w:val="22"/>
              </w:rPr>
            </w:pPr>
            <w:r>
              <w:rPr>
                <w:sz w:val="22"/>
                <w:szCs w:val="22"/>
              </w:rPr>
              <w:t>Page 21</w:t>
            </w:r>
          </w:p>
        </w:tc>
      </w:tr>
    </w:tbl>
    <w:p w:rsidR="00E80E50" w:rsidRDefault="00E80E50" w:rsidP="00BC191A"/>
    <w:p w:rsidR="00FA02C4" w:rsidRDefault="00FA02C4" w:rsidP="00BC191A"/>
    <w:p w:rsidR="00E80E50" w:rsidRDefault="00C53915" w:rsidP="00E80E50">
      <w:pPr>
        <w:pStyle w:val="Default"/>
        <w:spacing w:line="276" w:lineRule="auto"/>
        <w:jc w:val="both"/>
      </w:pPr>
      <w:r>
        <w:rPr>
          <w:noProof/>
          <w:lang w:eastAsia="fr-FR"/>
        </w:rPr>
        <w:lastRenderedPageBreak/>
        <w:drawing>
          <wp:anchor distT="0" distB="0" distL="114300" distR="114300" simplePos="0" relativeHeight="251684864" behindDoc="0" locked="0" layoutInCell="1" allowOverlap="1">
            <wp:simplePos x="0" y="0"/>
            <wp:positionH relativeFrom="column">
              <wp:posOffset>-62865</wp:posOffset>
            </wp:positionH>
            <wp:positionV relativeFrom="paragraph">
              <wp:posOffset>40005</wp:posOffset>
            </wp:positionV>
            <wp:extent cx="1209675" cy="1285874"/>
            <wp:effectExtent l="19050" t="0" r="9525" b="0"/>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cstate="print"/>
                    <a:srcRect/>
                    <a:stretch>
                      <a:fillRect/>
                    </a:stretch>
                  </pic:blipFill>
                  <pic:spPr bwMode="auto">
                    <a:xfrm>
                      <a:off x="0" y="0"/>
                      <a:ext cx="1213260" cy="1289685"/>
                    </a:xfrm>
                    <a:prstGeom prst="rect">
                      <a:avLst/>
                    </a:prstGeom>
                    <a:noFill/>
                    <a:ln w="9525">
                      <a:noFill/>
                      <a:miter lim="800000"/>
                      <a:headEnd/>
                      <a:tailEnd/>
                    </a:ln>
                  </pic:spPr>
                </pic:pic>
              </a:graphicData>
            </a:graphic>
          </wp:anchor>
        </w:drawing>
      </w:r>
    </w:p>
    <w:p w:rsidR="00E80E50" w:rsidRPr="00411E02" w:rsidRDefault="00E80E50" w:rsidP="00E80E50">
      <w:pPr>
        <w:pStyle w:val="Default"/>
        <w:spacing w:line="276" w:lineRule="auto"/>
        <w:ind w:left="1985"/>
        <w:jc w:val="both"/>
      </w:pPr>
      <w:r w:rsidRPr="00411E02">
        <w:t>Créé le 1</w:t>
      </w:r>
      <w:r w:rsidRPr="00411E02">
        <w:rPr>
          <w:vertAlign w:val="superscript"/>
        </w:rPr>
        <w:t>er</w:t>
      </w:r>
      <w:r w:rsidRPr="00411E02">
        <w:t xml:space="preserve"> janvier 2012, </w:t>
      </w:r>
      <w:r w:rsidRPr="00411E02">
        <w:rPr>
          <w:b/>
          <w:color w:val="auto"/>
        </w:rPr>
        <w:t>l’Institut national de l’information géographique et forestière (IGN)</w:t>
      </w:r>
      <w:r>
        <w:rPr>
          <w:b/>
          <w:color w:val="auto"/>
        </w:rPr>
        <w:t xml:space="preserve"> </w:t>
      </w:r>
      <w:r w:rsidRPr="00411E02">
        <w:t>a repris, en les complétant, les missions des deux établissements dont il est issu :</w:t>
      </w:r>
      <w:r>
        <w:t xml:space="preserve"> </w:t>
      </w:r>
      <w:r w:rsidRPr="00411E02">
        <w:t xml:space="preserve">l’Institut géographique national et l’Inventaire forestier national. </w:t>
      </w:r>
    </w:p>
    <w:p w:rsidR="00E80E50" w:rsidRPr="00411E02" w:rsidRDefault="00E80E50" w:rsidP="00E80E50">
      <w:pPr>
        <w:pStyle w:val="Default"/>
        <w:spacing w:line="276" w:lineRule="auto"/>
        <w:jc w:val="both"/>
      </w:pPr>
    </w:p>
    <w:p w:rsidR="00E80E50" w:rsidRDefault="00E80E50" w:rsidP="00E80E50">
      <w:pPr>
        <w:autoSpaceDE w:val="0"/>
        <w:autoSpaceDN w:val="0"/>
        <w:adjustRightInd w:val="0"/>
        <w:spacing w:after="0"/>
        <w:jc w:val="both"/>
        <w:rPr>
          <w:color w:val="000000"/>
        </w:rPr>
      </w:pPr>
    </w:p>
    <w:p w:rsidR="00E80E50" w:rsidRPr="00411E02" w:rsidRDefault="00E80E50" w:rsidP="00E80E50">
      <w:pPr>
        <w:autoSpaceDE w:val="0"/>
        <w:autoSpaceDN w:val="0"/>
        <w:adjustRightInd w:val="0"/>
        <w:spacing w:after="0"/>
        <w:jc w:val="both"/>
        <w:rPr>
          <w:color w:val="000000"/>
        </w:rPr>
      </w:pPr>
      <w:r w:rsidRPr="00411E02">
        <w:rPr>
          <w:color w:val="000000"/>
        </w:rPr>
        <w:t xml:space="preserve">L’IGN est un établissement public à caractère administratif, placé sous la tutelle du ministre de la Transition Écologique et Solidaire et du ministre de l’Agriculture et de l’Alimentation. </w:t>
      </w:r>
    </w:p>
    <w:p w:rsidR="00E80E50" w:rsidRPr="00411E02" w:rsidRDefault="00E80E50" w:rsidP="00E80E50">
      <w:pPr>
        <w:autoSpaceDE w:val="0"/>
        <w:autoSpaceDN w:val="0"/>
        <w:adjustRightInd w:val="0"/>
        <w:spacing w:after="0"/>
        <w:jc w:val="both"/>
        <w:rPr>
          <w:color w:val="000000"/>
        </w:rPr>
      </w:pPr>
    </w:p>
    <w:p w:rsidR="00E80E50" w:rsidRPr="00411E02" w:rsidRDefault="00E80E50" w:rsidP="00E80E50">
      <w:pPr>
        <w:autoSpaceDE w:val="0"/>
        <w:autoSpaceDN w:val="0"/>
        <w:adjustRightInd w:val="0"/>
        <w:spacing w:after="0"/>
        <w:jc w:val="both"/>
        <w:rPr>
          <w:b/>
          <w:color w:val="000000"/>
        </w:rPr>
      </w:pPr>
      <w:r w:rsidRPr="00411E02">
        <w:rPr>
          <w:b/>
          <w:color w:val="000000"/>
        </w:rPr>
        <w:t>L’IGN assure la production, l'entretien et la diffusion de l'information géographique de référence en France.</w:t>
      </w:r>
    </w:p>
    <w:p w:rsidR="00E80E50" w:rsidRPr="00411E02" w:rsidRDefault="00E80E50" w:rsidP="00E80E50">
      <w:pPr>
        <w:tabs>
          <w:tab w:val="left" w:pos="2325"/>
        </w:tabs>
        <w:autoSpaceDE w:val="0"/>
        <w:autoSpaceDN w:val="0"/>
        <w:adjustRightInd w:val="0"/>
        <w:spacing w:after="0"/>
        <w:jc w:val="both"/>
      </w:pPr>
    </w:p>
    <w:p w:rsidR="00E80E50" w:rsidRPr="00411E02" w:rsidRDefault="00E80E50" w:rsidP="00E80E50">
      <w:pPr>
        <w:autoSpaceDE w:val="0"/>
        <w:autoSpaceDN w:val="0"/>
        <w:adjustRightInd w:val="0"/>
        <w:spacing w:after="0"/>
        <w:jc w:val="both"/>
        <w:rPr>
          <w:color w:val="000000"/>
        </w:rPr>
      </w:pPr>
      <w:r w:rsidRPr="00411E02">
        <w:rPr>
          <w:color w:val="000000"/>
        </w:rPr>
        <w:t>L'IGN a pour vocation de décrire la surface du territoire national et l'occupation de son sol, d'élaborer et de mettre à jour l'inventaire permanent des ressources forestières nationales. Il contribue à l’aménagement du territoire, au développement durable et à la protection de l’environnement, à la défense et à la sécurité nationale, à la prévention des risques, au développement de l’information géographique et à la politique forestière en France et à l’international.</w:t>
      </w:r>
    </w:p>
    <w:p w:rsidR="00E80E50" w:rsidRPr="00411E02" w:rsidRDefault="00E80E50" w:rsidP="00E80E50">
      <w:pPr>
        <w:autoSpaceDE w:val="0"/>
        <w:autoSpaceDN w:val="0"/>
        <w:adjustRightInd w:val="0"/>
        <w:spacing w:after="0"/>
        <w:jc w:val="both"/>
        <w:rPr>
          <w:color w:val="000000"/>
        </w:rPr>
      </w:pPr>
    </w:p>
    <w:p w:rsidR="00E80E50" w:rsidRPr="00411E02" w:rsidRDefault="00E80E50" w:rsidP="00E80E50">
      <w:pPr>
        <w:autoSpaceDE w:val="0"/>
        <w:autoSpaceDN w:val="0"/>
        <w:adjustRightInd w:val="0"/>
        <w:spacing w:after="0"/>
        <w:jc w:val="both"/>
      </w:pPr>
      <w:r w:rsidRPr="00411E02">
        <w:t>L’IGN est administré par un conseil d’administration et dirigé par un directeur général. Un conseil scientifique et technique, un comité consultatif de la filière forêt et bois, et un conseil de perfectionnement de l’École nationale des sciences géographiques assistent le conseil d’administration et le directeur général.</w:t>
      </w:r>
    </w:p>
    <w:p w:rsidR="00E80E50" w:rsidRPr="00411E02" w:rsidRDefault="00E80E50" w:rsidP="00E80E50">
      <w:pPr>
        <w:autoSpaceDE w:val="0"/>
        <w:autoSpaceDN w:val="0"/>
        <w:adjustRightInd w:val="0"/>
        <w:spacing w:after="0"/>
        <w:jc w:val="both"/>
      </w:pPr>
    </w:p>
    <w:p w:rsidR="00E80E50" w:rsidRPr="00411E02" w:rsidRDefault="00E80E50" w:rsidP="00E80E50">
      <w:pPr>
        <w:autoSpaceDE w:val="0"/>
        <w:autoSpaceDN w:val="0"/>
        <w:adjustRightInd w:val="0"/>
        <w:spacing w:after="0"/>
        <w:jc w:val="both"/>
      </w:pPr>
      <w:r w:rsidRPr="00411E02">
        <w:t>Au sein de l’IGN</w:t>
      </w:r>
      <w:r w:rsidR="00F31DE1">
        <w:t>,</w:t>
      </w:r>
      <w:r w:rsidRPr="00411E02">
        <w:t xml:space="preserve"> </w:t>
      </w:r>
      <w:r w:rsidR="00F31DE1">
        <w:t>œuvrent</w:t>
      </w:r>
      <w:r w:rsidRPr="00411E02">
        <w:t xml:space="preserve"> </w:t>
      </w:r>
      <w:r>
        <w:t>des</w:t>
      </w:r>
      <w:r w:rsidRPr="00411E02">
        <w:t xml:space="preserve"> associations</w:t>
      </w:r>
      <w:r>
        <w:t xml:space="preserve"> de salariés</w:t>
      </w:r>
      <w:r w:rsidRPr="00411E02">
        <w:t xml:space="preserve"> à caractère social, humanitaire, culturel et sportif</w:t>
      </w:r>
      <w:r w:rsidR="00F31DE1">
        <w:t>, comme ENTRAIDE</w:t>
      </w:r>
      <w:r>
        <w:t>.</w:t>
      </w:r>
    </w:p>
    <w:p w:rsidR="00E80E50" w:rsidRPr="00411E02" w:rsidRDefault="00E80E50" w:rsidP="00E80E50">
      <w:pPr>
        <w:autoSpaceDE w:val="0"/>
        <w:autoSpaceDN w:val="0"/>
        <w:adjustRightInd w:val="0"/>
        <w:spacing w:after="0"/>
        <w:jc w:val="both"/>
      </w:pPr>
    </w:p>
    <w:p w:rsidR="00E80E50" w:rsidRDefault="00E80E50" w:rsidP="00E80E50">
      <w:pPr>
        <w:autoSpaceDE w:val="0"/>
        <w:autoSpaceDN w:val="0"/>
        <w:adjustRightInd w:val="0"/>
        <w:spacing w:after="0"/>
        <w:jc w:val="both"/>
      </w:pPr>
      <w:r w:rsidRPr="00411E02">
        <w:t>Vous travaillez au siège social situé à Saint</w:t>
      </w:r>
      <w:r>
        <w:t>-</w:t>
      </w:r>
      <w:r w:rsidRPr="00411E02">
        <w:t>Mandé</w:t>
      </w:r>
      <w:r w:rsidR="00F31DE1">
        <w:t>, en périphérie de Paris</w:t>
      </w:r>
      <w:r w:rsidRPr="00411E02">
        <w:t xml:space="preserve">. </w:t>
      </w:r>
      <w:r>
        <w:t xml:space="preserve">Vous </w:t>
      </w:r>
      <w:r w:rsidRPr="00411E02">
        <w:t>occupez le poste de Gestionnaire Administratif</w:t>
      </w:r>
      <w:r>
        <w:t>, sous la direction de Kevin NOBOURG, responsable du personnel.</w:t>
      </w:r>
      <w:r w:rsidRPr="002263EA">
        <w:t xml:space="preserve"> </w:t>
      </w:r>
    </w:p>
    <w:p w:rsidR="00B43CBD" w:rsidRDefault="00B43CBD" w:rsidP="00E80E50">
      <w:pPr>
        <w:autoSpaceDE w:val="0"/>
        <w:autoSpaceDN w:val="0"/>
        <w:adjustRightInd w:val="0"/>
        <w:spacing w:after="0"/>
        <w:jc w:val="both"/>
      </w:pPr>
    </w:p>
    <w:p w:rsidR="00E80E50" w:rsidRDefault="00E80E50" w:rsidP="00E80E50">
      <w:pPr>
        <w:autoSpaceDE w:val="0"/>
        <w:autoSpaceDN w:val="0"/>
        <w:adjustRightInd w:val="0"/>
        <w:spacing w:after="0"/>
        <w:jc w:val="both"/>
      </w:pPr>
      <w:r>
        <w:t>En parallèle, vous êtes amené à effectuer quelques tâches administratives pour l’association ENTRAIDE PERSONNEL IGN VACANCES dont la présidente est Corinne DARBOT.</w:t>
      </w:r>
    </w:p>
    <w:p w:rsidR="00E80E50" w:rsidRPr="00411E02" w:rsidRDefault="00E80E50" w:rsidP="00E80E50">
      <w:pPr>
        <w:autoSpaceDE w:val="0"/>
        <w:autoSpaceDN w:val="0"/>
        <w:adjustRightInd w:val="0"/>
        <w:spacing w:after="0"/>
        <w:jc w:val="both"/>
      </w:pPr>
    </w:p>
    <w:p w:rsidR="00E80E50" w:rsidRPr="00411E02" w:rsidRDefault="00E80E50" w:rsidP="00E80E50">
      <w:pPr>
        <w:autoSpaceDE w:val="0"/>
        <w:autoSpaceDN w:val="0"/>
        <w:adjustRightInd w:val="0"/>
        <w:spacing w:after="0" w:line="360" w:lineRule="auto"/>
        <w:jc w:val="both"/>
      </w:pPr>
    </w:p>
    <w:p w:rsidR="0017071E" w:rsidRPr="00411E02" w:rsidRDefault="0017071E">
      <w:r w:rsidRPr="00411E02">
        <w:br w:type="page"/>
      </w:r>
    </w:p>
    <w:p w:rsidR="00B43CBD" w:rsidRPr="00411E02" w:rsidRDefault="00B43CBD" w:rsidP="00B43CBD">
      <w:pPr>
        <w:shd w:val="clear" w:color="auto" w:fill="D9D9D9" w:themeFill="background1" w:themeFillShade="D9"/>
        <w:spacing w:after="0" w:line="240" w:lineRule="auto"/>
        <w:ind w:left="-142"/>
        <w:jc w:val="center"/>
        <w:rPr>
          <w:b/>
        </w:rPr>
      </w:pPr>
      <w:r>
        <w:rPr>
          <w:b/>
        </w:rPr>
        <w:t>Présentation de l’institut géographique national (IGN)</w:t>
      </w:r>
    </w:p>
    <w:p w:rsidR="00B43CBD" w:rsidRPr="00411E02" w:rsidRDefault="00B43CBD" w:rsidP="00B43CBD">
      <w:pPr>
        <w:tabs>
          <w:tab w:val="left" w:pos="3969"/>
        </w:tabs>
        <w:spacing w:after="0"/>
        <w:rPr>
          <w:b/>
        </w:rPr>
      </w:pPr>
    </w:p>
    <w:p w:rsidR="00B43CBD" w:rsidRDefault="00B43CBD" w:rsidP="00B43CBD">
      <w:pPr>
        <w:tabs>
          <w:tab w:val="left" w:pos="3119"/>
        </w:tabs>
        <w:spacing w:after="0" w:line="360" w:lineRule="auto"/>
        <w:ind w:left="3119" w:right="-1" w:hanging="3261"/>
        <w:rPr>
          <w:b/>
        </w:rPr>
      </w:pPr>
    </w:p>
    <w:p w:rsidR="00B43CBD" w:rsidRPr="00411E02" w:rsidRDefault="00B43CBD" w:rsidP="00B43CBD">
      <w:pPr>
        <w:tabs>
          <w:tab w:val="left" w:pos="3119"/>
        </w:tabs>
        <w:spacing w:after="0" w:line="360" w:lineRule="auto"/>
        <w:ind w:left="3119" w:right="-1" w:hanging="3261"/>
      </w:pPr>
      <w:r w:rsidRPr="00411E02">
        <w:rPr>
          <w:b/>
        </w:rPr>
        <w:t>Raison sociale </w:t>
      </w:r>
      <w:r w:rsidRPr="00411E02">
        <w:rPr>
          <w:b/>
        </w:rPr>
        <w:tab/>
      </w:r>
      <w:r w:rsidRPr="006E6808">
        <w:rPr>
          <w:caps/>
        </w:rPr>
        <w:t>Institut national de l’information géographique et forestière</w:t>
      </w:r>
    </w:p>
    <w:p w:rsidR="00B43CBD" w:rsidRPr="00411E02" w:rsidRDefault="00B6330C" w:rsidP="00B43CBD">
      <w:pPr>
        <w:tabs>
          <w:tab w:val="left" w:pos="3119"/>
        </w:tabs>
        <w:spacing w:after="0" w:line="360" w:lineRule="auto"/>
        <w:ind w:left="-142"/>
      </w:pPr>
      <w:hyperlink r:id="rId10" w:history="1">
        <w:r w:rsidR="00B43CBD" w:rsidRPr="00411E02">
          <w:rPr>
            <w:b/>
          </w:rPr>
          <w:t>Fondateur</w:t>
        </w:r>
      </w:hyperlink>
      <w:r w:rsidR="00B43CBD" w:rsidRPr="00411E02">
        <w:rPr>
          <w:b/>
        </w:rPr>
        <w:t> </w:t>
      </w:r>
      <w:r w:rsidR="00B43CBD" w:rsidRPr="00411E02">
        <w:tab/>
      </w:r>
      <w:hyperlink r:id="rId11" w:history="1">
        <w:r w:rsidR="00B43CBD" w:rsidRPr="00411E02">
          <w:t>Albert LEBRUN</w:t>
        </w:r>
      </w:hyperlink>
    </w:p>
    <w:p w:rsidR="00B43CBD" w:rsidRPr="00411E02" w:rsidRDefault="00B6330C" w:rsidP="00B43CBD">
      <w:pPr>
        <w:tabs>
          <w:tab w:val="left" w:pos="3119"/>
        </w:tabs>
        <w:spacing w:after="0" w:line="360" w:lineRule="auto"/>
        <w:ind w:left="-142"/>
      </w:pPr>
      <w:hyperlink r:id="rId12" w:history="1">
        <w:r w:rsidR="00B43CBD" w:rsidRPr="00411E02">
          <w:rPr>
            <w:b/>
          </w:rPr>
          <w:t>Création</w:t>
        </w:r>
      </w:hyperlink>
      <w:r w:rsidR="00B43CBD" w:rsidRPr="00411E02">
        <w:rPr>
          <w:b/>
        </w:rPr>
        <w:t> </w:t>
      </w:r>
      <w:r w:rsidR="00B43CBD" w:rsidRPr="00411E02">
        <w:tab/>
        <w:t>27 juin 1940</w:t>
      </w:r>
    </w:p>
    <w:p w:rsidR="00B43CBD" w:rsidRPr="00411E02" w:rsidRDefault="00B43CBD" w:rsidP="00B43CBD">
      <w:pPr>
        <w:tabs>
          <w:tab w:val="left" w:pos="3119"/>
        </w:tabs>
        <w:spacing w:after="0" w:line="360" w:lineRule="auto"/>
        <w:ind w:left="-142"/>
      </w:pPr>
      <w:r w:rsidRPr="00411E02">
        <w:rPr>
          <w:b/>
        </w:rPr>
        <w:t>Ancien nom</w:t>
      </w:r>
      <w:r w:rsidRPr="00411E02">
        <w:tab/>
        <w:t>Institut géographique national</w:t>
      </w:r>
    </w:p>
    <w:p w:rsidR="00B43CBD" w:rsidRPr="00411E02" w:rsidRDefault="00B43CBD" w:rsidP="00B43CBD">
      <w:pPr>
        <w:tabs>
          <w:tab w:val="left" w:pos="3119"/>
        </w:tabs>
        <w:spacing w:after="0" w:line="360" w:lineRule="auto"/>
        <w:ind w:left="-142"/>
      </w:pPr>
      <w:r w:rsidRPr="00411E02">
        <w:rPr>
          <w:b/>
        </w:rPr>
        <w:t>Directeur général </w:t>
      </w:r>
      <w:r w:rsidRPr="00411E02">
        <w:rPr>
          <w:b/>
        </w:rPr>
        <w:tab/>
      </w:r>
      <w:r w:rsidRPr="00411E02">
        <w:t xml:space="preserve">Daniel BURSAUX </w:t>
      </w:r>
    </w:p>
    <w:p w:rsidR="00B43CBD" w:rsidRDefault="00B43CBD" w:rsidP="00B43CBD">
      <w:pPr>
        <w:tabs>
          <w:tab w:val="left" w:pos="3119"/>
        </w:tabs>
        <w:autoSpaceDE w:val="0"/>
        <w:autoSpaceDN w:val="0"/>
        <w:adjustRightInd w:val="0"/>
        <w:spacing w:after="0" w:line="360" w:lineRule="auto"/>
        <w:ind w:left="-142"/>
        <w:jc w:val="both"/>
        <w:rPr>
          <w:b/>
        </w:rPr>
      </w:pPr>
    </w:p>
    <w:p w:rsidR="00B43CBD" w:rsidRPr="00411E02" w:rsidRDefault="00B43CBD" w:rsidP="00B43CBD">
      <w:pPr>
        <w:tabs>
          <w:tab w:val="left" w:pos="3119"/>
        </w:tabs>
        <w:autoSpaceDE w:val="0"/>
        <w:autoSpaceDN w:val="0"/>
        <w:adjustRightInd w:val="0"/>
        <w:spacing w:after="0" w:line="360" w:lineRule="auto"/>
        <w:ind w:left="-142"/>
        <w:jc w:val="both"/>
      </w:pPr>
      <w:r w:rsidRPr="00411E02">
        <w:rPr>
          <w:b/>
        </w:rPr>
        <w:t xml:space="preserve">Statut juridique </w:t>
      </w:r>
      <w:r w:rsidRPr="00411E02">
        <w:rPr>
          <w:b/>
        </w:rPr>
        <w:tab/>
      </w:r>
      <w:r w:rsidRPr="00411E02">
        <w:rPr>
          <w:color w:val="000000"/>
        </w:rPr>
        <w:t>Établissement public à caractère administratif</w:t>
      </w:r>
    </w:p>
    <w:p w:rsidR="00B43CBD" w:rsidRPr="00411E02" w:rsidRDefault="00B43CBD" w:rsidP="00B43CBD">
      <w:pPr>
        <w:tabs>
          <w:tab w:val="left" w:pos="3119"/>
        </w:tabs>
        <w:autoSpaceDE w:val="0"/>
        <w:autoSpaceDN w:val="0"/>
        <w:adjustRightInd w:val="0"/>
        <w:spacing w:after="0" w:line="360" w:lineRule="auto"/>
        <w:ind w:left="-142"/>
        <w:jc w:val="both"/>
        <w:rPr>
          <w:color w:val="000000"/>
        </w:rPr>
      </w:pPr>
      <w:r w:rsidRPr="00411E02">
        <w:rPr>
          <w:b/>
        </w:rPr>
        <w:t>Organisations affiliées</w:t>
      </w:r>
      <w:r w:rsidRPr="00411E02">
        <w:tab/>
      </w:r>
      <w:r w:rsidRPr="00411E02">
        <w:rPr>
          <w:color w:val="000000"/>
        </w:rPr>
        <w:t xml:space="preserve">Ministère de la Transition Écologique et Solidaire </w:t>
      </w:r>
    </w:p>
    <w:p w:rsidR="00B43CBD" w:rsidRPr="00411E02" w:rsidRDefault="00B43CBD" w:rsidP="00B43CBD">
      <w:pPr>
        <w:tabs>
          <w:tab w:val="left" w:pos="3119"/>
        </w:tabs>
        <w:autoSpaceDE w:val="0"/>
        <w:autoSpaceDN w:val="0"/>
        <w:adjustRightInd w:val="0"/>
        <w:spacing w:after="0" w:line="360" w:lineRule="auto"/>
        <w:ind w:left="-142"/>
        <w:jc w:val="both"/>
      </w:pPr>
      <w:r w:rsidRPr="00411E02">
        <w:rPr>
          <w:color w:val="000000"/>
        </w:rPr>
        <w:tab/>
        <w:t>Ministère de l’Agriculture et de l’Alimentation.</w:t>
      </w:r>
    </w:p>
    <w:p w:rsidR="00B43CBD" w:rsidRPr="00411E02" w:rsidRDefault="00B43CBD" w:rsidP="00B43CBD">
      <w:pPr>
        <w:tabs>
          <w:tab w:val="left" w:pos="3119"/>
        </w:tabs>
        <w:spacing w:after="0" w:line="360" w:lineRule="auto"/>
        <w:ind w:left="-142"/>
      </w:pPr>
      <w:r w:rsidRPr="00411E02">
        <w:rPr>
          <w:b/>
        </w:rPr>
        <w:t>Adresse </w:t>
      </w:r>
      <w:r w:rsidRPr="00411E02">
        <w:tab/>
        <w:t>73 avenue de Paris – 94165 SAINT MANDÉ CEDEX</w:t>
      </w:r>
    </w:p>
    <w:p w:rsidR="00B43CBD" w:rsidRPr="00411E02" w:rsidRDefault="00B43CBD" w:rsidP="00B43CBD">
      <w:pPr>
        <w:tabs>
          <w:tab w:val="left" w:pos="3119"/>
        </w:tabs>
        <w:spacing w:after="0" w:line="360" w:lineRule="auto"/>
        <w:ind w:left="-142"/>
      </w:pPr>
      <w:r w:rsidRPr="00411E02">
        <w:rPr>
          <w:b/>
        </w:rPr>
        <w:t>Téléphone/ Télécopie </w:t>
      </w:r>
      <w:r w:rsidRPr="00411E02">
        <w:rPr>
          <w:b/>
        </w:rPr>
        <w:tab/>
      </w:r>
      <w:r w:rsidRPr="00411E02">
        <w:t>01 43 98 80 00 / 01 43 98 84 00</w:t>
      </w:r>
    </w:p>
    <w:p w:rsidR="00B43CBD" w:rsidRPr="00411E02" w:rsidRDefault="00B43CBD" w:rsidP="00B43CBD">
      <w:pPr>
        <w:tabs>
          <w:tab w:val="left" w:pos="3119"/>
        </w:tabs>
        <w:spacing w:after="0" w:line="360" w:lineRule="auto"/>
        <w:ind w:left="-142"/>
      </w:pPr>
      <w:r w:rsidRPr="00411E02">
        <w:rPr>
          <w:b/>
        </w:rPr>
        <w:t>Site internet </w:t>
      </w:r>
      <w:r w:rsidRPr="00411E02">
        <w:tab/>
      </w:r>
      <w:hyperlink r:id="rId13" w:history="1">
        <w:r w:rsidRPr="006E6808">
          <w:rPr>
            <w:rStyle w:val="Lienhypertexte"/>
            <w:color w:val="auto"/>
            <w:u w:val="none"/>
          </w:rPr>
          <w:t>http://www.ign.fr/</w:t>
        </w:r>
      </w:hyperlink>
    </w:p>
    <w:p w:rsidR="00B43CBD" w:rsidRPr="00411E02" w:rsidRDefault="00B43CBD" w:rsidP="00B43CBD">
      <w:pPr>
        <w:tabs>
          <w:tab w:val="left" w:pos="3119"/>
        </w:tabs>
        <w:spacing w:after="0" w:line="360" w:lineRule="auto"/>
        <w:ind w:left="-142"/>
      </w:pPr>
      <w:r w:rsidRPr="00411E02">
        <w:rPr>
          <w:b/>
        </w:rPr>
        <w:t>Adresse électronique</w:t>
      </w:r>
      <w:r w:rsidRPr="00411E02">
        <w:tab/>
      </w:r>
      <w:hyperlink r:id="rId14" w:history="1">
        <w:r w:rsidRPr="006E6808">
          <w:rPr>
            <w:rStyle w:val="Lienhypertexte"/>
            <w:color w:val="auto"/>
            <w:u w:val="none"/>
          </w:rPr>
          <w:t>prenom.nom@ign.fr</w:t>
        </w:r>
      </w:hyperlink>
    </w:p>
    <w:p w:rsidR="00B43CBD" w:rsidRDefault="00B43CBD" w:rsidP="00B43CBD">
      <w:pPr>
        <w:tabs>
          <w:tab w:val="left" w:pos="3119"/>
        </w:tabs>
        <w:spacing w:after="0" w:line="360" w:lineRule="auto"/>
        <w:ind w:left="-142"/>
        <w:jc w:val="both"/>
        <w:rPr>
          <w:b/>
        </w:rPr>
      </w:pPr>
    </w:p>
    <w:p w:rsidR="00B43CBD" w:rsidRDefault="00B43CBD" w:rsidP="00B43CBD">
      <w:pPr>
        <w:tabs>
          <w:tab w:val="left" w:pos="3119"/>
        </w:tabs>
        <w:spacing w:after="0" w:line="360" w:lineRule="auto"/>
        <w:ind w:left="-142"/>
        <w:jc w:val="both"/>
      </w:pPr>
      <w:r w:rsidRPr="00411E02">
        <w:rPr>
          <w:b/>
        </w:rPr>
        <w:t>Horaires</w:t>
      </w:r>
      <w:r w:rsidRPr="00411E02">
        <w:rPr>
          <w:b/>
        </w:rPr>
        <w:tab/>
      </w:r>
      <w:r w:rsidRPr="00411E02">
        <w:t>8</w:t>
      </w:r>
      <w:r>
        <w:t xml:space="preserve"> </w:t>
      </w:r>
      <w:r w:rsidRPr="00411E02">
        <w:t>h</w:t>
      </w:r>
      <w:r>
        <w:t xml:space="preserve"> </w:t>
      </w:r>
      <w:r w:rsidRPr="00411E02">
        <w:t>00-20</w:t>
      </w:r>
      <w:r>
        <w:t xml:space="preserve"> </w:t>
      </w:r>
      <w:r w:rsidRPr="00411E02">
        <w:t>h</w:t>
      </w:r>
      <w:r>
        <w:t xml:space="preserve"> </w:t>
      </w:r>
      <w:r w:rsidRPr="00411E02">
        <w:t>00</w:t>
      </w:r>
    </w:p>
    <w:p w:rsidR="00B43CBD" w:rsidRPr="006E6808" w:rsidRDefault="00B43CBD" w:rsidP="00B43CBD">
      <w:pPr>
        <w:tabs>
          <w:tab w:val="left" w:pos="3119"/>
        </w:tabs>
        <w:spacing w:after="0" w:line="360" w:lineRule="auto"/>
        <w:ind w:left="-142"/>
        <w:rPr>
          <w:b/>
        </w:rPr>
      </w:pPr>
      <w:r w:rsidRPr="006E6808">
        <w:rPr>
          <w:b/>
        </w:rPr>
        <w:t>Durée hebdomadaire légale</w:t>
      </w:r>
      <w:r>
        <w:rPr>
          <w:b/>
        </w:rPr>
        <w:t xml:space="preserve">  </w:t>
      </w:r>
      <w:r w:rsidRPr="00411E02">
        <w:t>35 heures</w:t>
      </w:r>
    </w:p>
    <w:p w:rsidR="00B43CBD" w:rsidRPr="00411E02" w:rsidRDefault="00B43CBD" w:rsidP="00B43CBD">
      <w:pPr>
        <w:tabs>
          <w:tab w:val="left" w:pos="3119"/>
        </w:tabs>
        <w:spacing w:after="0" w:line="360" w:lineRule="auto"/>
        <w:ind w:left="-142"/>
      </w:pPr>
      <w:r w:rsidRPr="00411E02">
        <w:rPr>
          <w:b/>
        </w:rPr>
        <w:t xml:space="preserve">Profil horaire </w:t>
      </w:r>
      <w:r w:rsidRPr="00411E02">
        <w:rPr>
          <w:b/>
        </w:rPr>
        <w:tab/>
      </w:r>
      <w:r w:rsidRPr="00411E02">
        <w:t>36 heures, 37 heures ou 38</w:t>
      </w:r>
      <w:r>
        <w:t xml:space="preserve"> </w:t>
      </w:r>
      <w:r w:rsidRPr="00411E02">
        <w:t>h</w:t>
      </w:r>
      <w:r>
        <w:t xml:space="preserve"> </w:t>
      </w:r>
      <w:r w:rsidRPr="00411E02">
        <w:t>30 (choix des agents)</w:t>
      </w:r>
      <w:r w:rsidRPr="00411E02">
        <w:tab/>
      </w:r>
    </w:p>
    <w:p w:rsidR="00B43CBD" w:rsidRDefault="00B43CBD" w:rsidP="00B43CBD">
      <w:pPr>
        <w:tabs>
          <w:tab w:val="left" w:pos="3119"/>
        </w:tabs>
        <w:spacing w:after="0" w:line="360" w:lineRule="auto"/>
        <w:ind w:left="-142"/>
        <w:jc w:val="both"/>
      </w:pPr>
      <w:r w:rsidRPr="00411E02">
        <w:rPr>
          <w:b/>
        </w:rPr>
        <w:t>Plages fixes de présence</w:t>
      </w:r>
      <w:r w:rsidRPr="00411E02">
        <w:rPr>
          <w:b/>
        </w:rPr>
        <w:tab/>
      </w:r>
      <w:r w:rsidRPr="00411E02">
        <w:t>9</w:t>
      </w:r>
      <w:r>
        <w:t xml:space="preserve"> </w:t>
      </w:r>
      <w:r w:rsidRPr="00411E02">
        <w:t>h</w:t>
      </w:r>
      <w:r>
        <w:t xml:space="preserve"> </w:t>
      </w:r>
      <w:r w:rsidRPr="00411E02">
        <w:t>30-11</w:t>
      </w:r>
      <w:r>
        <w:t xml:space="preserve"> </w:t>
      </w:r>
      <w:r w:rsidRPr="00411E02">
        <w:t>h</w:t>
      </w:r>
      <w:r>
        <w:t xml:space="preserve"> </w:t>
      </w:r>
      <w:r w:rsidRPr="00411E02">
        <w:t>30 et 14</w:t>
      </w:r>
      <w:r>
        <w:t xml:space="preserve"> </w:t>
      </w:r>
      <w:r w:rsidRPr="00411E02">
        <w:t>h</w:t>
      </w:r>
      <w:r>
        <w:t xml:space="preserve"> </w:t>
      </w:r>
      <w:r w:rsidRPr="00411E02">
        <w:t>00-16</w:t>
      </w:r>
      <w:r>
        <w:t xml:space="preserve"> </w:t>
      </w:r>
      <w:r w:rsidRPr="00411E02">
        <w:t>h</w:t>
      </w:r>
      <w:r>
        <w:t xml:space="preserve"> </w:t>
      </w:r>
      <w:r w:rsidRPr="00411E02">
        <w:t>00</w:t>
      </w:r>
    </w:p>
    <w:p w:rsidR="00B43CBD" w:rsidRDefault="00B43CBD" w:rsidP="00B43CBD">
      <w:pPr>
        <w:tabs>
          <w:tab w:val="left" w:pos="3119"/>
        </w:tabs>
        <w:spacing w:after="0" w:line="360" w:lineRule="auto"/>
        <w:jc w:val="both"/>
        <w:rPr>
          <w:b/>
        </w:rPr>
      </w:pPr>
    </w:p>
    <w:p w:rsidR="00B43CBD" w:rsidRDefault="00B43CBD" w:rsidP="00B43CBD">
      <w:pPr>
        <w:tabs>
          <w:tab w:val="left" w:pos="3119"/>
        </w:tabs>
        <w:spacing w:after="0" w:line="360" w:lineRule="auto"/>
        <w:ind w:left="-142"/>
        <w:jc w:val="both"/>
      </w:pPr>
      <w:r>
        <w:rPr>
          <w:b/>
        </w:rPr>
        <w:t>Association partenaire</w:t>
      </w:r>
      <w:r w:rsidRPr="00411E02">
        <w:rPr>
          <w:b/>
        </w:rPr>
        <w:t xml:space="preserve"> </w:t>
      </w:r>
      <w:r w:rsidRPr="00411E02">
        <w:rPr>
          <w:b/>
        </w:rPr>
        <w:tab/>
      </w:r>
      <w:r>
        <w:t>ENTRAIDE PERSONNEL IGN VACANCES</w:t>
      </w:r>
    </w:p>
    <w:p w:rsidR="00B43CBD" w:rsidRPr="00D67EEA" w:rsidRDefault="00B43CBD" w:rsidP="00B43CBD">
      <w:pPr>
        <w:tabs>
          <w:tab w:val="left" w:pos="3119"/>
        </w:tabs>
        <w:spacing w:after="0" w:line="240" w:lineRule="auto"/>
        <w:ind w:left="3119"/>
        <w:jc w:val="both"/>
        <w:rPr>
          <w:i/>
        </w:rPr>
      </w:pPr>
      <w:r>
        <w:rPr>
          <w:i/>
        </w:rPr>
        <w:t>(</w:t>
      </w:r>
      <w:r w:rsidRPr="00D67EEA">
        <w:rPr>
          <w:i/>
        </w:rPr>
        <w:t>Domaines d’action : colonies de vacances et séjours de vacances, billetterie pour les grands parcs</w:t>
      </w:r>
      <w:r>
        <w:rPr>
          <w:i/>
        </w:rPr>
        <w:t>, g</w:t>
      </w:r>
      <w:r w:rsidRPr="00D67EEA">
        <w:rPr>
          <w:i/>
        </w:rPr>
        <w:t>arderie pour les enfants</w:t>
      </w:r>
      <w:r>
        <w:rPr>
          <w:i/>
        </w:rPr>
        <w:t>, a</w:t>
      </w:r>
      <w:r w:rsidRPr="00D67EEA">
        <w:rPr>
          <w:i/>
        </w:rPr>
        <w:t>rbre de Noël pour les enfants de 0 à 13 ans, etc.</w:t>
      </w:r>
      <w:r>
        <w:rPr>
          <w:i/>
        </w:rPr>
        <w:t>)</w:t>
      </w:r>
    </w:p>
    <w:p w:rsidR="00B43CBD" w:rsidRDefault="00B43CBD" w:rsidP="00B43CBD">
      <w:pPr>
        <w:tabs>
          <w:tab w:val="center" w:pos="4748"/>
        </w:tabs>
        <w:spacing w:after="0" w:line="240" w:lineRule="auto"/>
        <w:ind w:left="3119"/>
        <w:jc w:val="both"/>
        <w:rPr>
          <w:b/>
          <w:i/>
        </w:rPr>
      </w:pPr>
    </w:p>
    <w:p w:rsidR="00B43CBD" w:rsidRPr="00411E02" w:rsidRDefault="00B43CBD" w:rsidP="00B43CBD">
      <w:pPr>
        <w:pStyle w:val="Sansinterligne"/>
        <w:tabs>
          <w:tab w:val="left" w:pos="3119"/>
        </w:tabs>
        <w:spacing w:line="360" w:lineRule="auto"/>
        <w:ind w:left="-142"/>
      </w:pPr>
      <w:r>
        <w:tab/>
      </w:r>
      <w:r w:rsidRPr="00411E02">
        <w:t>Permanence Saint-Mandé Bât B, salle 219</w:t>
      </w:r>
    </w:p>
    <w:p w:rsidR="00B43CBD" w:rsidRPr="00411E02" w:rsidRDefault="00B43CBD" w:rsidP="00B43CBD">
      <w:pPr>
        <w:tabs>
          <w:tab w:val="left" w:pos="3119"/>
        </w:tabs>
        <w:spacing w:after="0" w:line="360" w:lineRule="auto"/>
        <w:ind w:left="-142"/>
        <w:jc w:val="both"/>
      </w:pPr>
      <w:r w:rsidRPr="00411E02">
        <w:tab/>
      </w:r>
      <w:r w:rsidRPr="00411E02">
        <w:sym w:font="Wingdings" w:char="F029"/>
      </w:r>
      <w:r>
        <w:t xml:space="preserve"> Poste</w:t>
      </w:r>
      <w:r w:rsidRPr="00411E02">
        <w:t xml:space="preserve"> 8260 ou 7210</w:t>
      </w:r>
    </w:p>
    <w:p w:rsidR="0017071E" w:rsidRPr="00411E02" w:rsidRDefault="0017071E" w:rsidP="0017071E">
      <w:pPr>
        <w:tabs>
          <w:tab w:val="left" w:pos="3119"/>
        </w:tabs>
        <w:spacing w:after="0" w:line="360" w:lineRule="auto"/>
        <w:jc w:val="both"/>
      </w:pPr>
    </w:p>
    <w:p w:rsidR="0017071E" w:rsidRPr="00411E02" w:rsidRDefault="0017071E" w:rsidP="0017071E">
      <w:pPr>
        <w:tabs>
          <w:tab w:val="left" w:pos="3119"/>
        </w:tabs>
        <w:spacing w:after="0" w:line="360" w:lineRule="auto"/>
        <w:jc w:val="both"/>
      </w:pPr>
    </w:p>
    <w:p w:rsidR="0017071E" w:rsidRPr="00411E02" w:rsidRDefault="0017071E" w:rsidP="0017071E">
      <w:pPr>
        <w:tabs>
          <w:tab w:val="left" w:pos="3119"/>
        </w:tabs>
        <w:spacing w:after="0" w:line="360" w:lineRule="auto"/>
        <w:jc w:val="both"/>
        <w:sectPr w:rsidR="0017071E" w:rsidRPr="00411E02" w:rsidSect="0017071E">
          <w:footerReference w:type="default" r:id="rId15"/>
          <w:pgSz w:w="11906" w:h="16838"/>
          <w:pgMar w:top="567" w:right="1134" w:bottom="1418" w:left="1134" w:header="709" w:footer="357" w:gutter="0"/>
          <w:cols w:space="708"/>
          <w:docGrid w:linePitch="360"/>
        </w:sectPr>
      </w:pPr>
    </w:p>
    <w:p w:rsidR="00E80E50" w:rsidRPr="00411E02" w:rsidRDefault="00E80E50" w:rsidP="00E80E50">
      <w:pPr>
        <w:autoSpaceDE w:val="0"/>
        <w:autoSpaceDN w:val="0"/>
        <w:adjustRightInd w:val="0"/>
        <w:spacing w:after="0" w:line="240" w:lineRule="auto"/>
        <w:jc w:val="center"/>
        <w:rPr>
          <w:color w:val="000000"/>
          <w:sz w:val="40"/>
        </w:rPr>
      </w:pPr>
      <w:r>
        <w:rPr>
          <w:noProof/>
          <w:color w:val="000000"/>
          <w:sz w:val="40"/>
          <w:lang w:eastAsia="fr-FR"/>
        </w:rPr>
        <w:drawing>
          <wp:anchor distT="0" distB="0" distL="114300" distR="114300" simplePos="0" relativeHeight="251679744" behindDoc="0" locked="0" layoutInCell="1" allowOverlap="1">
            <wp:simplePos x="0" y="0"/>
            <wp:positionH relativeFrom="column">
              <wp:posOffset>-98334</wp:posOffset>
            </wp:positionH>
            <wp:positionV relativeFrom="paragraph">
              <wp:posOffset>-472441</wp:posOffset>
            </wp:positionV>
            <wp:extent cx="662214" cy="695325"/>
            <wp:effectExtent l="19050" t="0" r="4536" b="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cstate="print"/>
                    <a:srcRect/>
                    <a:stretch>
                      <a:fillRect/>
                    </a:stretch>
                  </pic:blipFill>
                  <pic:spPr bwMode="auto">
                    <a:xfrm>
                      <a:off x="0" y="0"/>
                      <a:ext cx="662214" cy="695325"/>
                    </a:xfrm>
                    <a:prstGeom prst="rect">
                      <a:avLst/>
                    </a:prstGeom>
                    <a:noFill/>
                    <a:ln w="9525">
                      <a:noFill/>
                      <a:miter lim="800000"/>
                      <a:headEnd/>
                      <a:tailEnd/>
                    </a:ln>
                  </pic:spPr>
                </pic:pic>
              </a:graphicData>
            </a:graphic>
          </wp:anchor>
        </w:drawing>
      </w:r>
      <w:r w:rsidRPr="00411E02">
        <w:rPr>
          <w:color w:val="000000"/>
          <w:sz w:val="40"/>
        </w:rPr>
        <w:t xml:space="preserve">ORGANIGRAMME </w:t>
      </w:r>
      <w:r>
        <w:rPr>
          <w:color w:val="000000"/>
          <w:sz w:val="40"/>
        </w:rPr>
        <w:t>« </w:t>
      </w:r>
      <w:r w:rsidRPr="00411E02">
        <w:rPr>
          <w:color w:val="000000"/>
          <w:sz w:val="40"/>
        </w:rPr>
        <w:t>DIRECTION DES RESSOURCES HUMAINES</w:t>
      </w:r>
      <w:r>
        <w:rPr>
          <w:color w:val="000000"/>
          <w:sz w:val="40"/>
        </w:rPr>
        <w:t> »</w:t>
      </w:r>
    </w:p>
    <w:p w:rsidR="00E80E50" w:rsidRPr="00411E02" w:rsidRDefault="00E80E50" w:rsidP="00E80E50">
      <w:pPr>
        <w:autoSpaceDE w:val="0"/>
        <w:autoSpaceDN w:val="0"/>
        <w:adjustRightInd w:val="0"/>
        <w:spacing w:after="0" w:line="240" w:lineRule="auto"/>
        <w:jc w:val="center"/>
        <w:rPr>
          <w:color w:val="000000"/>
          <w:sz w:val="40"/>
        </w:rPr>
      </w:pPr>
      <w:r w:rsidRPr="00411E02">
        <w:rPr>
          <w:color w:val="000000"/>
          <w:sz w:val="40"/>
        </w:rPr>
        <w:t>Au 1</w:t>
      </w:r>
      <w:r w:rsidRPr="00411E02">
        <w:rPr>
          <w:color w:val="000000"/>
          <w:sz w:val="40"/>
          <w:vertAlign w:val="superscript"/>
        </w:rPr>
        <w:t>er</w:t>
      </w:r>
      <w:r w:rsidRPr="00411E02">
        <w:rPr>
          <w:color w:val="000000"/>
          <w:sz w:val="40"/>
        </w:rPr>
        <w:t xml:space="preserve"> septembre 2017</w:t>
      </w:r>
    </w:p>
    <w:p w:rsidR="00E80E50" w:rsidRPr="00411E02" w:rsidRDefault="00E80E50" w:rsidP="00E80E50">
      <w:pPr>
        <w:autoSpaceDE w:val="0"/>
        <w:autoSpaceDN w:val="0"/>
        <w:adjustRightInd w:val="0"/>
        <w:spacing w:after="0" w:line="240" w:lineRule="auto"/>
        <w:jc w:val="center"/>
        <w:rPr>
          <w:color w:val="000000"/>
        </w:rPr>
      </w:pPr>
    </w:p>
    <w:p w:rsidR="00E80E50" w:rsidRPr="00411E02" w:rsidRDefault="00E80E50" w:rsidP="00E80E50">
      <w:pPr>
        <w:autoSpaceDE w:val="0"/>
        <w:autoSpaceDN w:val="0"/>
        <w:adjustRightInd w:val="0"/>
        <w:spacing w:after="0" w:line="240" w:lineRule="auto"/>
        <w:jc w:val="center"/>
        <w:rPr>
          <w:b/>
          <w:color w:val="000000"/>
        </w:rPr>
      </w:pPr>
    </w:p>
    <w:p w:rsidR="00E80E50" w:rsidRPr="00411E02" w:rsidRDefault="00E80E50" w:rsidP="00E80E50">
      <w:pPr>
        <w:autoSpaceDE w:val="0"/>
        <w:autoSpaceDN w:val="0"/>
        <w:adjustRightInd w:val="0"/>
        <w:spacing w:after="0" w:line="360" w:lineRule="auto"/>
        <w:jc w:val="center"/>
        <w:rPr>
          <w:color w:val="000000"/>
        </w:rPr>
      </w:pPr>
      <w:r>
        <w:rPr>
          <w:noProof/>
          <w:color w:val="000000"/>
          <w:lang w:eastAsia="fr-FR"/>
        </w:rPr>
        <w:drawing>
          <wp:inline distT="0" distB="0" distL="0" distR="0">
            <wp:extent cx="6096000" cy="4029075"/>
            <wp:effectExtent l="19050" t="0" r="0" b="0"/>
            <wp:docPr id="3" name="Image 2" descr="organigramme 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e IGN.jpg"/>
                    <pic:cNvPicPr/>
                  </pic:nvPicPr>
                  <pic:blipFill>
                    <a:blip r:embed="rId16" cstate="print"/>
                    <a:stretch>
                      <a:fillRect/>
                    </a:stretch>
                  </pic:blipFill>
                  <pic:spPr>
                    <a:xfrm>
                      <a:off x="0" y="0"/>
                      <a:ext cx="6096000" cy="4029075"/>
                    </a:xfrm>
                    <a:prstGeom prst="rect">
                      <a:avLst/>
                    </a:prstGeom>
                  </pic:spPr>
                </pic:pic>
              </a:graphicData>
            </a:graphic>
          </wp:inline>
        </w:drawing>
      </w:r>
    </w:p>
    <w:p w:rsidR="00F95269" w:rsidRPr="00411E02" w:rsidRDefault="00F95269" w:rsidP="0017071E">
      <w:pPr>
        <w:autoSpaceDE w:val="0"/>
        <w:autoSpaceDN w:val="0"/>
        <w:adjustRightInd w:val="0"/>
        <w:spacing w:after="0" w:line="360" w:lineRule="auto"/>
        <w:jc w:val="center"/>
        <w:rPr>
          <w:color w:val="000000"/>
        </w:rPr>
      </w:pPr>
    </w:p>
    <w:p w:rsidR="00166AE4" w:rsidRPr="00411E02" w:rsidRDefault="00166AE4" w:rsidP="00166AE4">
      <w:pPr>
        <w:autoSpaceDE w:val="0"/>
        <w:autoSpaceDN w:val="0"/>
        <w:adjustRightInd w:val="0"/>
        <w:spacing w:after="0"/>
        <w:jc w:val="both"/>
        <w:rPr>
          <w:color w:val="000000"/>
        </w:rPr>
      </w:pPr>
    </w:p>
    <w:p w:rsidR="00166AE4" w:rsidRPr="00411E02" w:rsidRDefault="00166AE4" w:rsidP="00166AE4">
      <w:pPr>
        <w:autoSpaceDE w:val="0"/>
        <w:autoSpaceDN w:val="0"/>
        <w:adjustRightInd w:val="0"/>
        <w:spacing w:after="0"/>
        <w:jc w:val="both"/>
        <w:rPr>
          <w:color w:val="000000"/>
        </w:rPr>
      </w:pPr>
    </w:p>
    <w:p w:rsidR="00166AE4" w:rsidRPr="00411E02" w:rsidRDefault="00166AE4" w:rsidP="00166AE4">
      <w:pPr>
        <w:spacing w:line="360" w:lineRule="auto"/>
        <w:jc w:val="both"/>
      </w:pPr>
    </w:p>
    <w:p w:rsidR="0017071E" w:rsidRPr="00411E02" w:rsidRDefault="0017071E">
      <w:pPr>
        <w:sectPr w:rsidR="0017071E" w:rsidRPr="00411E02" w:rsidSect="0017071E">
          <w:pgSz w:w="16838" w:h="11906" w:orient="landscape"/>
          <w:pgMar w:top="1134" w:right="1418" w:bottom="1134" w:left="567" w:header="709" w:footer="357" w:gutter="0"/>
          <w:cols w:space="708"/>
          <w:docGrid w:linePitch="360"/>
        </w:sectPr>
      </w:pPr>
    </w:p>
    <w:p w:rsidR="00BC191A" w:rsidRPr="00777454" w:rsidRDefault="00BC191A" w:rsidP="00BC191A">
      <w:pPr>
        <w:spacing w:line="480" w:lineRule="auto"/>
        <w:rPr>
          <w:b/>
        </w:rPr>
      </w:pPr>
      <w:r w:rsidRPr="00975FEF">
        <w:rPr>
          <w:b/>
        </w:rPr>
        <w:t xml:space="preserve">DOSSIER 1 : Inscription à </w:t>
      </w:r>
      <w:r>
        <w:rPr>
          <w:b/>
        </w:rPr>
        <w:t>un séjour vacances</w:t>
      </w:r>
    </w:p>
    <w:p w:rsidR="00DC3527" w:rsidRDefault="00BC191A" w:rsidP="00BC191A">
      <w:pPr>
        <w:jc w:val="both"/>
      </w:pPr>
      <w:r>
        <w:t xml:space="preserve">ENTRAIDE est l’une des associations qui </w:t>
      </w:r>
      <w:r w:rsidR="0040245E">
        <w:t xml:space="preserve">bénéficie du soutien de l’IGN à travers le budget social géré par la DRH. Elle </w:t>
      </w:r>
      <w:r>
        <w:t>propose des séjours vacances</w:t>
      </w:r>
      <w:r w:rsidR="00F31DE1">
        <w:t xml:space="preserve"> </w:t>
      </w:r>
      <w:r>
        <w:t>f</w:t>
      </w:r>
      <w:r w:rsidRPr="00C630D6">
        <w:t xml:space="preserve">amiliales, à destination </w:t>
      </w:r>
      <w:r w:rsidR="0040245E">
        <w:t>des agents</w:t>
      </w:r>
      <w:r w:rsidRPr="00C630D6">
        <w:t xml:space="preserve"> et de leurs enfants. Elle met essentiellement à disposition des </w:t>
      </w:r>
      <w:r>
        <w:t>structures pour une durée comprise entre 14 à 21</w:t>
      </w:r>
      <w:r w:rsidRPr="00C630D6">
        <w:t xml:space="preserve"> jours. </w:t>
      </w:r>
    </w:p>
    <w:p w:rsidR="00DC3527" w:rsidRPr="00CD03D1" w:rsidRDefault="004B1F72" w:rsidP="00BC191A">
      <w:pPr>
        <w:jc w:val="both"/>
      </w:pPr>
      <w:r w:rsidRPr="00CD03D1">
        <w:t>Elle propose également</w:t>
      </w:r>
      <w:r w:rsidR="00BC191A" w:rsidRPr="00CD03D1">
        <w:t xml:space="preserve"> des séjours vacances à destination des enfants âgés entre </w:t>
      </w:r>
      <w:r w:rsidR="00F31DE1">
        <w:br/>
      </w:r>
      <w:r w:rsidR="00BC191A" w:rsidRPr="00CD03D1">
        <w:t>4 et 17 ans. L’ensemble des offres vacances, se déroule sur les deux sites que possède l’Institut</w:t>
      </w:r>
      <w:r w:rsidR="00DC3527" w:rsidRPr="00CD03D1">
        <w:t> : Villefranche (41) et Roussillon (84).</w:t>
      </w:r>
    </w:p>
    <w:p w:rsidR="00BC191A" w:rsidRPr="00CD03D1" w:rsidRDefault="003C70F2" w:rsidP="00BC191A">
      <w:pPr>
        <w:jc w:val="both"/>
      </w:pPr>
      <w:r>
        <w:t>Monsieur</w:t>
      </w:r>
      <w:r w:rsidR="00BC191A" w:rsidRPr="00CD03D1">
        <w:t xml:space="preserve"> NOYER, agent administratif, souhaite faire partir son fils Clément</w:t>
      </w:r>
      <w:r w:rsidR="00F31DE1">
        <w:t>,</w:t>
      </w:r>
      <w:r w:rsidR="00F85BBC">
        <w:t xml:space="preserve"> </w:t>
      </w:r>
      <w:r w:rsidR="00F31DE1">
        <w:t xml:space="preserve">en juillet 2018, </w:t>
      </w:r>
      <w:r w:rsidR="00F85BBC">
        <w:t>en</w:t>
      </w:r>
      <w:r w:rsidR="00E80E50">
        <w:t xml:space="preserve"> colonie </w:t>
      </w:r>
      <w:r w:rsidR="00BC191A" w:rsidRPr="00CD03D1">
        <w:t>de vacances</w:t>
      </w:r>
      <w:r w:rsidR="00E80E50">
        <w:t xml:space="preserve"> </w:t>
      </w:r>
      <w:r w:rsidR="00F31DE1">
        <w:t>dans le Loir et Cher (41)</w:t>
      </w:r>
      <w:r w:rsidR="00E80E50">
        <w:t>.</w:t>
      </w:r>
    </w:p>
    <w:p w:rsidR="00B43CBD" w:rsidRDefault="00B43CBD" w:rsidP="00B43CBD">
      <w:pPr>
        <w:jc w:val="both"/>
      </w:pPr>
      <w:r w:rsidRPr="007B328C">
        <w:t xml:space="preserve">À </w:t>
      </w:r>
      <w:r>
        <w:t>partir de la demande de l’agent et de la documentation fournie, vous êtes chargé d’étudier</w:t>
      </w:r>
      <w:r w:rsidRPr="0040245E">
        <w:t>,</w:t>
      </w:r>
      <w:r>
        <w:t xml:space="preserve"> puis de valider la  demande de l’agent. </w:t>
      </w:r>
    </w:p>
    <w:p w:rsidR="00B43CBD" w:rsidRDefault="00B43CBD" w:rsidP="00B43CBD">
      <w:pPr>
        <w:numPr>
          <w:ilvl w:val="1"/>
          <w:numId w:val="17"/>
        </w:numPr>
        <w:jc w:val="both"/>
        <w:rPr>
          <w:b/>
        </w:rPr>
      </w:pPr>
      <w:r w:rsidRPr="00CD03D1">
        <w:rPr>
          <w:b/>
        </w:rPr>
        <w:t xml:space="preserve">Préciser si la demande de </w:t>
      </w:r>
      <w:r w:rsidR="004B0499">
        <w:rPr>
          <w:b/>
        </w:rPr>
        <w:t>monsieur</w:t>
      </w:r>
      <w:r>
        <w:rPr>
          <w:b/>
        </w:rPr>
        <w:t xml:space="preserve"> NOYER</w:t>
      </w:r>
      <w:r w:rsidRPr="00CD03D1">
        <w:rPr>
          <w:b/>
        </w:rPr>
        <w:t xml:space="preserve"> est recevabl</w:t>
      </w:r>
      <w:r>
        <w:rPr>
          <w:b/>
        </w:rPr>
        <w:t>e. Justifier la</w:t>
      </w:r>
      <w:r w:rsidRPr="00CD03D1">
        <w:rPr>
          <w:b/>
        </w:rPr>
        <w:t xml:space="preserve"> réponse.  </w:t>
      </w:r>
    </w:p>
    <w:p w:rsidR="00B43CBD" w:rsidRPr="00777454" w:rsidRDefault="00B43CBD" w:rsidP="00B43CBD">
      <w:pPr>
        <w:jc w:val="both"/>
        <w:rPr>
          <w:b/>
        </w:rPr>
      </w:pPr>
      <w:r>
        <w:rPr>
          <w:b/>
        </w:rPr>
        <w:t>1.2 M</w:t>
      </w:r>
      <w:r w:rsidR="004B0499">
        <w:rPr>
          <w:b/>
        </w:rPr>
        <w:t>onsieur</w:t>
      </w:r>
      <w:r>
        <w:rPr>
          <w:b/>
        </w:rPr>
        <w:t xml:space="preserve"> NOYER ayant accepté la proposition, r</w:t>
      </w:r>
      <w:r w:rsidRPr="00777454">
        <w:rPr>
          <w:b/>
        </w:rPr>
        <w:t>enseigner le formulaire d’inscription. (</w:t>
      </w:r>
      <w:r w:rsidRPr="00777454">
        <w:rPr>
          <w:b/>
          <w:caps/>
        </w:rPr>
        <w:t xml:space="preserve">Annexe </w:t>
      </w:r>
      <w:r w:rsidRPr="00777454">
        <w:rPr>
          <w:b/>
        </w:rPr>
        <w:t>A à rendre avec la copie)</w:t>
      </w:r>
    </w:p>
    <w:p w:rsidR="006F5BA8" w:rsidRDefault="006F5BA8" w:rsidP="00BC191A">
      <w:pPr>
        <w:jc w:val="both"/>
      </w:pPr>
    </w:p>
    <w:p w:rsidR="004844E0" w:rsidRDefault="004844E0" w:rsidP="00BC191A">
      <w:pPr>
        <w:jc w:val="both"/>
      </w:pPr>
      <w:r>
        <w:t xml:space="preserve">Pour valider l’inscription d’un </w:t>
      </w:r>
      <w:r w:rsidR="0015789E">
        <w:t>enfant à un séjour de vacances</w:t>
      </w:r>
      <w:r>
        <w:t xml:space="preserve">, les </w:t>
      </w:r>
      <w:r w:rsidR="0015789E">
        <w:t>agents</w:t>
      </w:r>
      <w:r>
        <w:t xml:space="preserve"> de l’IGN doivent </w:t>
      </w:r>
      <w:r w:rsidR="009C7619">
        <w:t>communiquer impérativement</w:t>
      </w:r>
      <w:r w:rsidR="00F31DE1">
        <w:t xml:space="preserve"> </w:t>
      </w:r>
      <w:bookmarkStart w:id="1" w:name="_Hlk500855760"/>
      <w:r w:rsidR="00F31DE1">
        <w:t xml:space="preserve">une copie de </w:t>
      </w:r>
      <w:r w:rsidR="005C12C0">
        <w:t>la</w:t>
      </w:r>
      <w:r w:rsidR="0015789E">
        <w:t xml:space="preserve"> fiche sanitaire,</w:t>
      </w:r>
      <w:r w:rsidR="005C12C0">
        <w:t xml:space="preserve"> de</w:t>
      </w:r>
      <w:r w:rsidR="0015789E">
        <w:t xml:space="preserve">s </w:t>
      </w:r>
      <w:r w:rsidR="009C7619">
        <w:t xml:space="preserve">éventuelles </w:t>
      </w:r>
      <w:r w:rsidR="0015789E">
        <w:t xml:space="preserve">allergies, </w:t>
      </w:r>
      <w:r w:rsidR="005C12C0">
        <w:t>du</w:t>
      </w:r>
      <w:r w:rsidR="0015789E">
        <w:t xml:space="preserve"> certificat médical pour </w:t>
      </w:r>
      <w:r w:rsidR="005C12C0">
        <w:t>la pratique des sports proposés et du</w:t>
      </w:r>
      <w:r w:rsidR="0015789E">
        <w:t xml:space="preserve"> brevet de natation.</w:t>
      </w:r>
    </w:p>
    <w:bookmarkEnd w:id="1"/>
    <w:p w:rsidR="006F5BA8" w:rsidRDefault="009C7619" w:rsidP="006F5BA8">
      <w:pPr>
        <w:jc w:val="both"/>
      </w:pPr>
      <w:r>
        <w:t>La présidente d’</w:t>
      </w:r>
      <w:r w:rsidR="0015789E">
        <w:t xml:space="preserve">ENTRAIDE </w:t>
      </w:r>
      <w:r w:rsidR="00BE5938">
        <w:t xml:space="preserve">a été alertée </w:t>
      </w:r>
      <w:r w:rsidR="0015789E">
        <w:t xml:space="preserve">sur le fait que des enfants n’ont pas pu pratiquer des activités sportives en 2017, faute de </w:t>
      </w:r>
      <w:r>
        <w:t>justificatifs. Or, elle s’aperçoit</w:t>
      </w:r>
      <w:r w:rsidR="0015789E">
        <w:t xml:space="preserve"> qu’au moment des inscriptions</w:t>
      </w:r>
      <w:r>
        <w:t xml:space="preserve">, </w:t>
      </w:r>
      <w:r w:rsidR="00BE5938">
        <w:t>ENTRAIDE</w:t>
      </w:r>
      <w:r w:rsidR="0085258C">
        <w:t xml:space="preserve"> ne contrôle pas si les agents fournissent les documents nécessaires au bon déroulement du séjour.</w:t>
      </w:r>
    </w:p>
    <w:p w:rsidR="0085258C" w:rsidRPr="006F5BA8" w:rsidRDefault="006F5BA8" w:rsidP="006F5BA8">
      <w:pPr>
        <w:jc w:val="both"/>
      </w:pPr>
      <w:r>
        <w:rPr>
          <w:b/>
        </w:rPr>
        <w:t xml:space="preserve">1.3 </w:t>
      </w:r>
      <w:r w:rsidR="0085258C">
        <w:rPr>
          <w:b/>
        </w:rPr>
        <w:t xml:space="preserve">À la demande de </w:t>
      </w:r>
      <w:r w:rsidR="004B0499">
        <w:rPr>
          <w:b/>
        </w:rPr>
        <w:t>mada</w:t>
      </w:r>
      <w:r w:rsidR="005C12C0">
        <w:rPr>
          <w:b/>
        </w:rPr>
        <w:t>me</w:t>
      </w:r>
      <w:r w:rsidR="0085258C">
        <w:rPr>
          <w:b/>
        </w:rPr>
        <w:t xml:space="preserve"> DARBOT, </w:t>
      </w:r>
      <w:bookmarkStart w:id="2" w:name="_Hlk500855719"/>
      <w:r w:rsidR="0085258C">
        <w:rPr>
          <w:b/>
        </w:rPr>
        <w:t>proposer</w:t>
      </w:r>
      <w:r w:rsidR="0085258C" w:rsidRPr="0085258C">
        <w:rPr>
          <w:b/>
        </w:rPr>
        <w:t xml:space="preserve"> un protocole qui permettrait d’améliorer </w:t>
      </w:r>
      <w:r w:rsidR="009C7763">
        <w:rPr>
          <w:b/>
        </w:rPr>
        <w:t>la</w:t>
      </w:r>
      <w:r w:rsidR="0085258C" w:rsidRPr="0085258C">
        <w:rPr>
          <w:b/>
        </w:rPr>
        <w:t xml:space="preserve"> situation pour 2018</w:t>
      </w:r>
      <w:bookmarkEnd w:id="2"/>
      <w:r w:rsidR="0085258C" w:rsidRPr="0085258C">
        <w:rPr>
          <w:b/>
        </w:rPr>
        <w:t>.</w:t>
      </w:r>
      <w:r w:rsidR="0085258C">
        <w:rPr>
          <w:b/>
        </w:rPr>
        <w:t xml:space="preserve"> </w:t>
      </w:r>
    </w:p>
    <w:p w:rsidR="009B0F38" w:rsidRDefault="009B0F38" w:rsidP="009B0F38">
      <w:pPr>
        <w:rPr>
          <w:u w:val="single"/>
        </w:rPr>
      </w:pPr>
    </w:p>
    <w:p w:rsidR="009B0F38" w:rsidRPr="00777454" w:rsidRDefault="009B0F38" w:rsidP="009B0F38">
      <w:r w:rsidRPr="00777454">
        <w:rPr>
          <w:u w:val="single"/>
        </w:rPr>
        <w:t>Ressources à disposition</w:t>
      </w:r>
      <w:r w:rsidRPr="00777454">
        <w:t xml:space="preserve"> : </w:t>
      </w:r>
    </w:p>
    <w:p w:rsidR="009B0F38" w:rsidRPr="00CD03D1" w:rsidRDefault="009B0F38" w:rsidP="00EF7A43">
      <w:pPr>
        <w:pStyle w:val="Paragraphedeliste"/>
        <w:numPr>
          <w:ilvl w:val="0"/>
          <w:numId w:val="27"/>
        </w:numPr>
        <w:spacing w:line="276" w:lineRule="auto"/>
        <w:jc w:val="both"/>
        <w:rPr>
          <w:rFonts w:ascii="Arial" w:hAnsi="Arial" w:cs="Arial"/>
          <w:sz w:val="24"/>
          <w:szCs w:val="24"/>
        </w:rPr>
      </w:pPr>
      <w:r w:rsidRPr="00CD03D1">
        <w:rPr>
          <w:rFonts w:ascii="Arial" w:hAnsi="Arial" w:cs="Arial"/>
          <w:sz w:val="24"/>
          <w:szCs w:val="24"/>
        </w:rPr>
        <w:t>Note d’information sur</w:t>
      </w:r>
      <w:r w:rsidR="00F31DE1">
        <w:rPr>
          <w:rFonts w:ascii="Arial" w:hAnsi="Arial" w:cs="Arial"/>
          <w:sz w:val="24"/>
          <w:szCs w:val="24"/>
        </w:rPr>
        <w:t xml:space="preserve"> les séjours vacances</w:t>
      </w:r>
      <w:r w:rsidRPr="00CD03D1">
        <w:rPr>
          <w:rFonts w:ascii="Arial" w:hAnsi="Arial" w:cs="Arial"/>
          <w:sz w:val="24"/>
          <w:szCs w:val="24"/>
        </w:rPr>
        <w:t xml:space="preserve"> 2018 (document 1)</w:t>
      </w:r>
    </w:p>
    <w:p w:rsidR="009B0F38" w:rsidRPr="00CD03D1" w:rsidRDefault="009B0F38" w:rsidP="00EF7A43">
      <w:pPr>
        <w:pStyle w:val="Paragraphedeliste"/>
        <w:numPr>
          <w:ilvl w:val="0"/>
          <w:numId w:val="27"/>
        </w:numPr>
        <w:spacing w:line="276" w:lineRule="auto"/>
        <w:jc w:val="both"/>
        <w:rPr>
          <w:rFonts w:ascii="Arial" w:hAnsi="Arial" w:cs="Arial"/>
          <w:sz w:val="24"/>
          <w:szCs w:val="24"/>
        </w:rPr>
      </w:pPr>
      <w:r w:rsidRPr="00CD03D1">
        <w:rPr>
          <w:rFonts w:ascii="Arial" w:hAnsi="Arial" w:cs="Arial"/>
          <w:sz w:val="24"/>
          <w:szCs w:val="24"/>
        </w:rPr>
        <w:t>Courriel de demande d’inscription en séjour (document 2)</w:t>
      </w:r>
    </w:p>
    <w:p w:rsidR="009B0F38" w:rsidRPr="00CD03D1" w:rsidRDefault="009B0F38" w:rsidP="00EF7A43">
      <w:pPr>
        <w:pStyle w:val="Paragraphedeliste"/>
        <w:numPr>
          <w:ilvl w:val="0"/>
          <w:numId w:val="27"/>
        </w:numPr>
        <w:spacing w:line="276" w:lineRule="auto"/>
        <w:jc w:val="both"/>
        <w:rPr>
          <w:rFonts w:ascii="Arial" w:hAnsi="Arial" w:cs="Arial"/>
          <w:sz w:val="24"/>
          <w:szCs w:val="24"/>
        </w:rPr>
      </w:pPr>
      <w:r w:rsidRPr="00CD03D1">
        <w:rPr>
          <w:rFonts w:ascii="Arial" w:hAnsi="Arial" w:cs="Arial"/>
          <w:sz w:val="24"/>
          <w:szCs w:val="24"/>
        </w:rPr>
        <w:t>Présentation de</w:t>
      </w:r>
      <w:r>
        <w:rPr>
          <w:rFonts w:ascii="Arial" w:hAnsi="Arial" w:cs="Arial"/>
          <w:sz w:val="24"/>
          <w:szCs w:val="24"/>
        </w:rPr>
        <w:t>s séjours vacances (document 3)</w:t>
      </w:r>
    </w:p>
    <w:p w:rsidR="009B0F38" w:rsidRDefault="005C12C0" w:rsidP="00EF7A43">
      <w:pPr>
        <w:pStyle w:val="Paragraphedeliste"/>
        <w:numPr>
          <w:ilvl w:val="0"/>
          <w:numId w:val="27"/>
        </w:numPr>
        <w:spacing w:line="276" w:lineRule="auto"/>
        <w:jc w:val="both"/>
        <w:rPr>
          <w:rFonts w:ascii="Arial" w:hAnsi="Arial" w:cs="Arial"/>
          <w:sz w:val="24"/>
          <w:szCs w:val="24"/>
        </w:rPr>
      </w:pPr>
      <w:r>
        <w:rPr>
          <w:rFonts w:ascii="Arial" w:hAnsi="Arial" w:cs="Arial"/>
          <w:sz w:val="24"/>
          <w:szCs w:val="24"/>
        </w:rPr>
        <w:t>Extrait de la fiche d</w:t>
      </w:r>
      <w:r w:rsidR="00B43CBD">
        <w:rPr>
          <w:rFonts w:ascii="Arial" w:hAnsi="Arial" w:cs="Arial"/>
          <w:sz w:val="24"/>
          <w:szCs w:val="24"/>
        </w:rPr>
        <w:t xml:space="preserve">e l’agent </w:t>
      </w:r>
      <w:r>
        <w:rPr>
          <w:rFonts w:ascii="Arial" w:hAnsi="Arial" w:cs="Arial"/>
          <w:sz w:val="24"/>
          <w:szCs w:val="24"/>
        </w:rPr>
        <w:t xml:space="preserve">Yves </w:t>
      </w:r>
      <w:r w:rsidR="009B0F38">
        <w:rPr>
          <w:rFonts w:ascii="Arial" w:hAnsi="Arial" w:cs="Arial"/>
          <w:sz w:val="24"/>
          <w:szCs w:val="24"/>
        </w:rPr>
        <w:t>NOYER (document 4)</w:t>
      </w:r>
    </w:p>
    <w:p w:rsidR="009B0F38" w:rsidRDefault="009B0F38" w:rsidP="009B0F38">
      <w:pPr>
        <w:jc w:val="both"/>
        <w:rPr>
          <w:b/>
        </w:rPr>
      </w:pPr>
    </w:p>
    <w:p w:rsidR="00411E02" w:rsidRPr="00411E02" w:rsidRDefault="00B84181" w:rsidP="00DC3527">
      <w:pPr>
        <w:spacing w:line="480" w:lineRule="auto"/>
        <w:rPr>
          <w:b/>
          <w:highlight w:val="yellow"/>
        </w:rPr>
      </w:pPr>
      <w:r>
        <w:rPr>
          <w:b/>
        </w:rPr>
        <w:br w:type="page"/>
      </w:r>
      <w:r w:rsidR="001F7659" w:rsidRPr="00DC3527">
        <w:rPr>
          <w:b/>
        </w:rPr>
        <w:t xml:space="preserve">DOSSIER 2 : </w:t>
      </w:r>
      <w:r w:rsidR="00C2416D" w:rsidRPr="00DC3527">
        <w:rPr>
          <w:b/>
        </w:rPr>
        <w:t>Transmission d’infor</w:t>
      </w:r>
      <w:r w:rsidR="001C555F" w:rsidRPr="00DC3527">
        <w:rPr>
          <w:b/>
        </w:rPr>
        <w:t xml:space="preserve">mations sur le </w:t>
      </w:r>
      <w:r w:rsidR="007B328C" w:rsidRPr="00DC3527">
        <w:rPr>
          <w:b/>
        </w:rPr>
        <w:t>Compte Personnel de F</w:t>
      </w:r>
      <w:r w:rsidR="00C2416D" w:rsidRPr="00DC3527">
        <w:rPr>
          <w:b/>
        </w:rPr>
        <w:t>ormation</w:t>
      </w:r>
    </w:p>
    <w:p w:rsidR="00B8321C" w:rsidRPr="00411E02" w:rsidRDefault="00673407" w:rsidP="00DC3527">
      <w:pPr>
        <w:spacing w:after="0"/>
        <w:jc w:val="both"/>
      </w:pPr>
      <w:r w:rsidRPr="00411E02">
        <w:t>Le Compte Personnel d’A</w:t>
      </w:r>
      <w:r w:rsidR="00C2416D" w:rsidRPr="00411E02">
        <w:t xml:space="preserve">ctivité </w:t>
      </w:r>
      <w:r w:rsidR="001C555F" w:rsidRPr="00411E02">
        <w:t xml:space="preserve">est </w:t>
      </w:r>
      <w:r w:rsidR="004573AA" w:rsidRPr="00411E02">
        <w:t>entré en vigueur le 1</w:t>
      </w:r>
      <w:r w:rsidR="004573AA" w:rsidRPr="00411E02">
        <w:rPr>
          <w:vertAlign w:val="superscript"/>
        </w:rPr>
        <w:t>er</w:t>
      </w:r>
      <w:r w:rsidR="00DC3527">
        <w:rPr>
          <w:vertAlign w:val="superscript"/>
        </w:rPr>
        <w:t xml:space="preserve"> </w:t>
      </w:r>
      <w:r w:rsidR="00C2416D" w:rsidRPr="00411E02">
        <w:t xml:space="preserve">janvier 2017. Il </w:t>
      </w:r>
      <w:r w:rsidR="001C555F" w:rsidRPr="00411E02">
        <w:t>compr</w:t>
      </w:r>
      <w:r w:rsidR="004573AA" w:rsidRPr="00411E02">
        <w:t>end le Compte Personnel de Formation</w:t>
      </w:r>
      <w:r w:rsidR="001860D2">
        <w:t xml:space="preserve"> (CPF)</w:t>
      </w:r>
      <w:r w:rsidR="004573AA" w:rsidRPr="00411E02">
        <w:t xml:space="preserve"> et le Compte d’Engagement C</w:t>
      </w:r>
      <w:r w:rsidR="001C555F" w:rsidRPr="00411E02">
        <w:t>itoyen</w:t>
      </w:r>
      <w:r w:rsidR="00DC09A8">
        <w:t xml:space="preserve"> (CEC)</w:t>
      </w:r>
      <w:r w:rsidR="001C555F" w:rsidRPr="00411E02">
        <w:t>.</w:t>
      </w:r>
    </w:p>
    <w:p w:rsidR="00B8321C" w:rsidRPr="00411E02" w:rsidRDefault="00B8321C" w:rsidP="00DC3527">
      <w:pPr>
        <w:spacing w:after="0"/>
        <w:jc w:val="both"/>
      </w:pPr>
    </w:p>
    <w:p w:rsidR="00B8321C" w:rsidRPr="00411E02" w:rsidRDefault="00B8321C" w:rsidP="00DC3527">
      <w:pPr>
        <w:spacing w:after="0"/>
        <w:jc w:val="both"/>
      </w:pPr>
      <w:r w:rsidRPr="00411E02">
        <w:t xml:space="preserve">L’IGN a pour ambition de participer au développement des compétences professionnelles </w:t>
      </w:r>
      <w:r w:rsidRPr="007A1DEB">
        <w:t>d</w:t>
      </w:r>
      <w:r w:rsidR="007A1DEB" w:rsidRPr="007A1DEB">
        <w:t>e</w:t>
      </w:r>
      <w:r w:rsidRPr="007A1DEB">
        <w:t>s</w:t>
      </w:r>
      <w:r w:rsidRPr="00411E02">
        <w:t xml:space="preserve"> agents et à leur évolution de carrière. </w:t>
      </w:r>
      <w:r w:rsidR="00952BB7" w:rsidRPr="00411E02">
        <w:t>Les agents ont bien cerné l’intérêt de se former. En effet, l’environnement professionnel actuel est en perpétuel changement</w:t>
      </w:r>
      <w:r w:rsidR="000E0863" w:rsidRPr="00411E02">
        <w:t>, l</w:t>
      </w:r>
      <w:r w:rsidR="00952BB7" w:rsidRPr="00411E02">
        <w:t xml:space="preserve">es besoins des organisations évoluent et les profils de postes changent. </w:t>
      </w:r>
      <w:r w:rsidR="000E0863" w:rsidRPr="00411E02">
        <w:t xml:space="preserve">C’est dans cette perspective </w:t>
      </w:r>
      <w:r w:rsidR="000E0863" w:rsidRPr="00340FD6">
        <w:t>q</w:t>
      </w:r>
      <w:r w:rsidR="00EF1D42" w:rsidRPr="00340FD6">
        <w:t>ue l</w:t>
      </w:r>
      <w:r w:rsidR="000E0863" w:rsidRPr="00340FD6">
        <w:t xml:space="preserve">’IGN </w:t>
      </w:r>
      <w:r w:rsidR="00E55B2C">
        <w:t>souhaite encourager fortement</w:t>
      </w:r>
      <w:r w:rsidR="000E0863" w:rsidRPr="00411E02">
        <w:t xml:space="preserve"> ses agents à </w:t>
      </w:r>
      <w:r w:rsidR="000E0863" w:rsidRPr="0025759D">
        <w:rPr>
          <w:color w:val="000000"/>
        </w:rPr>
        <w:t>a</w:t>
      </w:r>
      <w:r w:rsidR="00952BB7" w:rsidRPr="0025759D">
        <w:rPr>
          <w:color w:val="000000"/>
        </w:rPr>
        <w:t xml:space="preserve">ctualiser </w:t>
      </w:r>
      <w:r w:rsidR="000E0863" w:rsidRPr="0025759D">
        <w:rPr>
          <w:color w:val="000000"/>
        </w:rPr>
        <w:t>l</w:t>
      </w:r>
      <w:r w:rsidR="00952BB7" w:rsidRPr="0025759D">
        <w:rPr>
          <w:color w:val="000000"/>
        </w:rPr>
        <w:t>e</w:t>
      </w:r>
      <w:r w:rsidR="007A1DEB" w:rsidRPr="0025759D">
        <w:rPr>
          <w:color w:val="000000"/>
        </w:rPr>
        <w:t>ur</w:t>
      </w:r>
      <w:r w:rsidR="00952BB7" w:rsidRPr="0025759D">
        <w:rPr>
          <w:color w:val="000000"/>
        </w:rPr>
        <w:t>s</w:t>
      </w:r>
      <w:r w:rsidR="00952BB7" w:rsidRPr="007A1DEB">
        <w:rPr>
          <w:color w:val="FF0000"/>
        </w:rPr>
        <w:t xml:space="preserve"> </w:t>
      </w:r>
      <w:r w:rsidR="00952BB7" w:rsidRPr="00411E02">
        <w:t>connaissances, mainte</w:t>
      </w:r>
      <w:r w:rsidR="000E0863" w:rsidRPr="00411E02">
        <w:t xml:space="preserve">nir une veille technologique et informationnelle par le biais du </w:t>
      </w:r>
      <w:r w:rsidR="000E0863" w:rsidRPr="00695725">
        <w:t>Compte Personnel de Formation</w:t>
      </w:r>
      <w:r w:rsidR="007A1DEB" w:rsidRPr="00695725">
        <w:t>.</w:t>
      </w:r>
    </w:p>
    <w:p w:rsidR="00B8321C" w:rsidRPr="00411E02" w:rsidRDefault="00B8321C" w:rsidP="00DC3527">
      <w:pPr>
        <w:spacing w:after="0"/>
        <w:jc w:val="both"/>
      </w:pPr>
    </w:p>
    <w:p w:rsidR="00C2416D" w:rsidRPr="00411E02" w:rsidRDefault="00E55B2C" w:rsidP="00DC3527">
      <w:pPr>
        <w:spacing w:after="0"/>
        <w:jc w:val="both"/>
        <w:rPr>
          <w:b/>
        </w:rPr>
      </w:pPr>
      <w:r>
        <w:t xml:space="preserve">Pour montrer l’intérêt du CPF, </w:t>
      </w:r>
      <w:r w:rsidR="004B0499">
        <w:t>monsieur</w:t>
      </w:r>
      <w:r w:rsidR="00A24C87">
        <w:t xml:space="preserve"> NOBOURG vous demande de lui préparer les éléments essentiels </w:t>
      </w:r>
      <w:r w:rsidR="00F31DE1">
        <w:t xml:space="preserve">à faire figurer dans une </w:t>
      </w:r>
      <w:r w:rsidR="00A24C87">
        <w:t xml:space="preserve">note d’information </w:t>
      </w:r>
      <w:r>
        <w:t xml:space="preserve">et de promotion </w:t>
      </w:r>
      <w:r w:rsidR="00F31DE1">
        <w:t xml:space="preserve">qu’il souhaite rédiger et diffuser </w:t>
      </w:r>
      <w:r w:rsidR="00DC09A8">
        <w:t>à</w:t>
      </w:r>
      <w:r w:rsidR="00F31DE1">
        <w:t xml:space="preserve"> l’ensemble</w:t>
      </w:r>
      <w:r w:rsidR="00A24C87">
        <w:t xml:space="preserve"> des agents</w:t>
      </w:r>
      <w:r w:rsidR="003F0F37">
        <w:t>.</w:t>
      </w:r>
    </w:p>
    <w:p w:rsidR="00F54307" w:rsidRDefault="00F54307" w:rsidP="0097042E">
      <w:pPr>
        <w:spacing w:after="0"/>
        <w:jc w:val="both"/>
        <w:rPr>
          <w:b/>
        </w:rPr>
      </w:pPr>
    </w:p>
    <w:p w:rsidR="00A24C87" w:rsidRDefault="00E03CCC" w:rsidP="0097042E">
      <w:pPr>
        <w:spacing w:after="0"/>
        <w:jc w:val="both"/>
        <w:rPr>
          <w:b/>
        </w:rPr>
      </w:pPr>
      <w:r w:rsidRPr="00411E02">
        <w:rPr>
          <w:b/>
        </w:rPr>
        <w:t>2.1</w:t>
      </w:r>
      <w:r w:rsidR="00D17BFA" w:rsidRPr="00411E02">
        <w:rPr>
          <w:b/>
        </w:rPr>
        <w:t xml:space="preserve"> Rappeler </w:t>
      </w:r>
      <w:r w:rsidR="0042267E" w:rsidRPr="00411E02">
        <w:rPr>
          <w:b/>
        </w:rPr>
        <w:t xml:space="preserve">les modalités et </w:t>
      </w:r>
      <w:r w:rsidR="00D17BFA" w:rsidRPr="00411E02">
        <w:rPr>
          <w:b/>
        </w:rPr>
        <w:t xml:space="preserve">les enjeux </w:t>
      </w:r>
      <w:r w:rsidR="0042267E" w:rsidRPr="00411E02">
        <w:rPr>
          <w:b/>
        </w:rPr>
        <w:t>du</w:t>
      </w:r>
      <w:r w:rsidR="00B8321C" w:rsidRPr="00411E02">
        <w:rPr>
          <w:b/>
        </w:rPr>
        <w:t xml:space="preserve"> Compte Personnel de F</w:t>
      </w:r>
      <w:r w:rsidR="001C555F" w:rsidRPr="00411E02">
        <w:rPr>
          <w:b/>
        </w:rPr>
        <w:t xml:space="preserve">ormation. </w:t>
      </w:r>
    </w:p>
    <w:p w:rsidR="00A24C87" w:rsidRDefault="00A24C87" w:rsidP="00A24C87">
      <w:pPr>
        <w:pStyle w:val="Paragraphedeliste"/>
        <w:spacing w:line="276" w:lineRule="auto"/>
        <w:ind w:left="0"/>
        <w:jc w:val="both"/>
        <w:rPr>
          <w:rFonts w:ascii="Arial" w:hAnsi="Arial" w:cs="Arial"/>
          <w:color w:val="000000"/>
          <w:sz w:val="24"/>
          <w:szCs w:val="24"/>
        </w:rPr>
      </w:pPr>
    </w:p>
    <w:p w:rsidR="00F54307" w:rsidRDefault="00F54307" w:rsidP="00A24C87">
      <w:pPr>
        <w:pStyle w:val="Paragraphedeliste"/>
        <w:spacing w:line="276" w:lineRule="auto"/>
        <w:ind w:left="0"/>
        <w:jc w:val="both"/>
        <w:rPr>
          <w:rFonts w:ascii="Arial" w:hAnsi="Arial" w:cs="Arial"/>
          <w:color w:val="000000"/>
          <w:sz w:val="24"/>
          <w:szCs w:val="24"/>
        </w:rPr>
      </w:pPr>
    </w:p>
    <w:p w:rsidR="00A24C87" w:rsidRPr="00A24C87" w:rsidRDefault="003C70F2" w:rsidP="00A24C87">
      <w:pPr>
        <w:pStyle w:val="Paragraphedeliste"/>
        <w:spacing w:line="276" w:lineRule="auto"/>
        <w:ind w:left="0"/>
        <w:jc w:val="both"/>
        <w:rPr>
          <w:rFonts w:ascii="Arial" w:hAnsi="Arial" w:cs="Arial"/>
          <w:color w:val="000000"/>
          <w:sz w:val="24"/>
          <w:szCs w:val="24"/>
        </w:rPr>
      </w:pPr>
      <w:r>
        <w:rPr>
          <w:rFonts w:ascii="Arial" w:hAnsi="Arial" w:cs="Arial"/>
          <w:color w:val="000000"/>
          <w:sz w:val="24"/>
          <w:szCs w:val="24"/>
        </w:rPr>
        <w:t>M</w:t>
      </w:r>
      <w:r w:rsidR="004B0499">
        <w:rPr>
          <w:rFonts w:ascii="Arial" w:hAnsi="Arial" w:cs="Arial"/>
          <w:color w:val="000000"/>
          <w:sz w:val="24"/>
          <w:szCs w:val="24"/>
        </w:rPr>
        <w:t>onsieur</w:t>
      </w:r>
      <w:r w:rsidR="0053130A">
        <w:rPr>
          <w:rFonts w:ascii="Arial" w:hAnsi="Arial" w:cs="Arial"/>
          <w:color w:val="000000"/>
          <w:sz w:val="24"/>
          <w:szCs w:val="24"/>
        </w:rPr>
        <w:t xml:space="preserve"> NOBOURG vient de recevoir</w:t>
      </w:r>
      <w:r w:rsidR="004B0499">
        <w:rPr>
          <w:rFonts w:ascii="Arial" w:hAnsi="Arial" w:cs="Arial"/>
          <w:color w:val="000000"/>
          <w:sz w:val="24"/>
          <w:szCs w:val="24"/>
        </w:rPr>
        <w:t xml:space="preserve"> de mada</w:t>
      </w:r>
      <w:r w:rsidR="00DC09A8">
        <w:rPr>
          <w:rFonts w:ascii="Arial" w:hAnsi="Arial" w:cs="Arial"/>
          <w:color w:val="000000"/>
          <w:sz w:val="24"/>
          <w:szCs w:val="24"/>
        </w:rPr>
        <w:t>me MOULIS</w:t>
      </w:r>
      <w:r w:rsidR="0053130A">
        <w:rPr>
          <w:rFonts w:ascii="Arial" w:hAnsi="Arial" w:cs="Arial"/>
          <w:color w:val="000000"/>
          <w:sz w:val="24"/>
          <w:szCs w:val="24"/>
        </w:rPr>
        <w:t xml:space="preserve"> une liste complémentaire des agents ayant demandé une formation en 2018.</w:t>
      </w:r>
    </w:p>
    <w:p w:rsidR="00F54307" w:rsidRPr="007A1DEB" w:rsidRDefault="00F54307" w:rsidP="007A1DEB">
      <w:pPr>
        <w:spacing w:after="0"/>
        <w:jc w:val="both"/>
        <w:rPr>
          <w:b/>
        </w:rPr>
      </w:pPr>
    </w:p>
    <w:p w:rsidR="001C310A" w:rsidRPr="00411E02" w:rsidRDefault="001C310A" w:rsidP="00DC3527">
      <w:pPr>
        <w:jc w:val="both"/>
        <w:rPr>
          <w:b/>
        </w:rPr>
      </w:pPr>
      <w:r w:rsidRPr="00411E02">
        <w:rPr>
          <w:b/>
        </w:rPr>
        <w:t xml:space="preserve">2.2 </w:t>
      </w:r>
      <w:r w:rsidR="00D01F10" w:rsidRPr="00411E02">
        <w:rPr>
          <w:b/>
        </w:rPr>
        <w:t xml:space="preserve">Mettre à jour </w:t>
      </w:r>
      <w:r w:rsidRPr="00411E02">
        <w:rPr>
          <w:b/>
        </w:rPr>
        <w:t xml:space="preserve">le tableau </w:t>
      </w:r>
      <w:r w:rsidR="000C1CC3">
        <w:rPr>
          <w:b/>
        </w:rPr>
        <w:t>des droits à</w:t>
      </w:r>
      <w:r w:rsidR="00237A7F" w:rsidRPr="00411E02">
        <w:rPr>
          <w:b/>
        </w:rPr>
        <w:t xml:space="preserve"> formation</w:t>
      </w:r>
      <w:r w:rsidR="00D01F10" w:rsidRPr="00411E02">
        <w:rPr>
          <w:b/>
        </w:rPr>
        <w:t xml:space="preserve"> des agents</w:t>
      </w:r>
      <w:r w:rsidR="00237A7F" w:rsidRPr="00411E02">
        <w:rPr>
          <w:b/>
        </w:rPr>
        <w:t>. (ANNEXE B</w:t>
      </w:r>
      <w:r w:rsidRPr="00411E02">
        <w:rPr>
          <w:b/>
        </w:rPr>
        <w:t xml:space="preserve"> à rendre avec la copie)</w:t>
      </w:r>
    </w:p>
    <w:p w:rsidR="00F54307" w:rsidRDefault="00F54307" w:rsidP="00917E07">
      <w:pPr>
        <w:pStyle w:val="Paragraphedeliste"/>
        <w:spacing w:before="100" w:beforeAutospacing="1" w:after="100" w:afterAutospacing="1" w:line="276" w:lineRule="auto"/>
        <w:ind w:left="0"/>
        <w:jc w:val="both"/>
        <w:rPr>
          <w:rFonts w:ascii="Arial" w:hAnsi="Arial" w:cs="Arial"/>
          <w:sz w:val="24"/>
          <w:szCs w:val="24"/>
        </w:rPr>
      </w:pPr>
    </w:p>
    <w:p w:rsidR="009A63AF" w:rsidRPr="008F4540" w:rsidRDefault="009A63AF" w:rsidP="00917E07">
      <w:pPr>
        <w:pStyle w:val="Paragraphedeliste"/>
        <w:spacing w:before="100" w:beforeAutospacing="1" w:after="100" w:afterAutospacing="1" w:line="276" w:lineRule="auto"/>
        <w:ind w:left="0"/>
        <w:jc w:val="both"/>
        <w:rPr>
          <w:rFonts w:ascii="Arial" w:hAnsi="Arial" w:cs="Arial"/>
          <w:sz w:val="24"/>
          <w:szCs w:val="24"/>
        </w:rPr>
      </w:pPr>
      <w:r w:rsidRPr="008F4540">
        <w:rPr>
          <w:rFonts w:ascii="Arial" w:hAnsi="Arial" w:cs="Arial"/>
          <w:sz w:val="24"/>
          <w:szCs w:val="24"/>
        </w:rPr>
        <w:t>Vous consacrez beaucoup de temps à faire le suivi des droits à formation des agents sur tableur. L</w:t>
      </w:r>
      <w:r w:rsidR="001860D2">
        <w:rPr>
          <w:rFonts w:ascii="Arial" w:hAnsi="Arial" w:cs="Arial"/>
          <w:sz w:val="24"/>
          <w:szCs w:val="24"/>
        </w:rPr>
        <w:t>a Direction Système d’</w:t>
      </w:r>
      <w:r w:rsidR="00787237" w:rsidRPr="008F4540">
        <w:rPr>
          <w:rFonts w:ascii="Arial" w:hAnsi="Arial" w:cs="Arial"/>
          <w:sz w:val="24"/>
          <w:szCs w:val="24"/>
        </w:rPr>
        <w:t>Information</w:t>
      </w:r>
      <w:r w:rsidRPr="008F4540">
        <w:rPr>
          <w:rFonts w:ascii="Arial" w:hAnsi="Arial" w:cs="Arial"/>
          <w:sz w:val="24"/>
          <w:szCs w:val="24"/>
        </w:rPr>
        <w:t xml:space="preserve"> </w:t>
      </w:r>
      <w:r w:rsidR="00787237" w:rsidRPr="008F4540">
        <w:rPr>
          <w:rFonts w:ascii="Arial" w:hAnsi="Arial" w:cs="Arial"/>
          <w:sz w:val="24"/>
          <w:szCs w:val="24"/>
        </w:rPr>
        <w:t xml:space="preserve">(DSI) </w:t>
      </w:r>
      <w:r w:rsidRPr="008F4540">
        <w:rPr>
          <w:rFonts w:ascii="Arial" w:hAnsi="Arial" w:cs="Arial"/>
          <w:sz w:val="24"/>
          <w:szCs w:val="24"/>
        </w:rPr>
        <w:t>gère les données du personnel</w:t>
      </w:r>
      <w:r w:rsidR="00787237" w:rsidRPr="008F4540">
        <w:rPr>
          <w:rFonts w:ascii="Arial" w:hAnsi="Arial" w:cs="Arial"/>
          <w:sz w:val="24"/>
          <w:szCs w:val="24"/>
        </w:rPr>
        <w:t xml:space="preserve"> à l’aide d’un</w:t>
      </w:r>
      <w:r w:rsidR="00F31DE1">
        <w:rPr>
          <w:rFonts w:ascii="Arial" w:hAnsi="Arial" w:cs="Arial"/>
          <w:sz w:val="24"/>
          <w:szCs w:val="24"/>
        </w:rPr>
        <w:t xml:space="preserve"> Système d’Information</w:t>
      </w:r>
      <w:r w:rsidR="00787237" w:rsidRPr="008F4540">
        <w:rPr>
          <w:rFonts w:ascii="Arial" w:hAnsi="Arial" w:cs="Arial"/>
          <w:sz w:val="24"/>
          <w:szCs w:val="24"/>
        </w:rPr>
        <w:t xml:space="preserve"> interne (S</w:t>
      </w:r>
      <w:r w:rsidR="008F4540" w:rsidRPr="008F4540">
        <w:rPr>
          <w:rFonts w:ascii="Arial" w:hAnsi="Arial" w:cs="Arial"/>
          <w:sz w:val="24"/>
          <w:szCs w:val="24"/>
        </w:rPr>
        <w:t>I)</w:t>
      </w:r>
      <w:r w:rsidR="00787237" w:rsidRPr="008F4540">
        <w:rPr>
          <w:rFonts w:ascii="Arial" w:hAnsi="Arial" w:cs="Arial"/>
          <w:sz w:val="24"/>
          <w:szCs w:val="24"/>
        </w:rPr>
        <w:t xml:space="preserve">. </w:t>
      </w:r>
      <w:r w:rsidR="00F54307">
        <w:rPr>
          <w:rFonts w:ascii="Arial" w:hAnsi="Arial" w:cs="Arial"/>
          <w:sz w:val="24"/>
          <w:szCs w:val="24"/>
        </w:rPr>
        <w:t>P</w:t>
      </w:r>
      <w:r w:rsidR="00F54307" w:rsidRPr="008F4540">
        <w:rPr>
          <w:rFonts w:ascii="Arial" w:hAnsi="Arial" w:cs="Arial"/>
          <w:sz w:val="24"/>
          <w:szCs w:val="24"/>
        </w:rPr>
        <w:t>our faciliter votre travail</w:t>
      </w:r>
      <w:r w:rsidR="00F54307">
        <w:rPr>
          <w:rFonts w:ascii="Arial" w:hAnsi="Arial" w:cs="Arial"/>
          <w:sz w:val="24"/>
          <w:szCs w:val="24"/>
        </w:rPr>
        <w:t>, v</w:t>
      </w:r>
      <w:r w:rsidRPr="008F4540">
        <w:rPr>
          <w:rFonts w:ascii="Arial" w:hAnsi="Arial" w:cs="Arial"/>
          <w:sz w:val="24"/>
          <w:szCs w:val="24"/>
        </w:rPr>
        <w:t>ous décide</w:t>
      </w:r>
      <w:r w:rsidR="002F0453" w:rsidRPr="008F4540">
        <w:rPr>
          <w:rFonts w:ascii="Arial" w:hAnsi="Arial" w:cs="Arial"/>
          <w:sz w:val="24"/>
          <w:szCs w:val="24"/>
        </w:rPr>
        <w:t>z</w:t>
      </w:r>
      <w:r w:rsidRPr="008F4540">
        <w:rPr>
          <w:rFonts w:ascii="Arial" w:hAnsi="Arial" w:cs="Arial"/>
          <w:sz w:val="24"/>
          <w:szCs w:val="24"/>
        </w:rPr>
        <w:t xml:space="preserve"> de l</w:t>
      </w:r>
      <w:r w:rsidR="00787237" w:rsidRPr="008F4540">
        <w:rPr>
          <w:rFonts w:ascii="Arial" w:hAnsi="Arial" w:cs="Arial"/>
          <w:sz w:val="24"/>
          <w:szCs w:val="24"/>
        </w:rPr>
        <w:t>a</w:t>
      </w:r>
      <w:r w:rsidRPr="008F4540">
        <w:rPr>
          <w:rFonts w:ascii="Arial" w:hAnsi="Arial" w:cs="Arial"/>
          <w:sz w:val="24"/>
          <w:szCs w:val="24"/>
        </w:rPr>
        <w:t xml:space="preserve"> contacter pour</w:t>
      </w:r>
      <w:r w:rsidR="002263EA">
        <w:rPr>
          <w:rFonts w:ascii="Arial" w:hAnsi="Arial" w:cs="Arial"/>
          <w:sz w:val="24"/>
          <w:szCs w:val="24"/>
        </w:rPr>
        <w:t xml:space="preserve"> savoir s’il est possible d’intégrer </w:t>
      </w:r>
      <w:r w:rsidR="00DC09A8" w:rsidRPr="008F4540">
        <w:rPr>
          <w:rFonts w:ascii="Arial" w:hAnsi="Arial" w:cs="Arial"/>
          <w:sz w:val="24"/>
          <w:szCs w:val="24"/>
        </w:rPr>
        <w:t xml:space="preserve">les données liées </w:t>
      </w:r>
      <w:r w:rsidR="00DC09A8">
        <w:rPr>
          <w:rFonts w:ascii="Arial" w:hAnsi="Arial" w:cs="Arial"/>
          <w:sz w:val="24"/>
          <w:szCs w:val="24"/>
        </w:rPr>
        <w:t>au Compte Personnel de Formation</w:t>
      </w:r>
      <w:r w:rsidR="00DC09A8" w:rsidRPr="008F4540">
        <w:rPr>
          <w:rFonts w:ascii="Arial" w:hAnsi="Arial" w:cs="Arial"/>
          <w:sz w:val="24"/>
          <w:szCs w:val="24"/>
        </w:rPr>
        <w:t xml:space="preserve"> </w:t>
      </w:r>
      <w:r w:rsidRPr="008F4540">
        <w:rPr>
          <w:rFonts w:ascii="Arial" w:hAnsi="Arial" w:cs="Arial"/>
          <w:sz w:val="24"/>
          <w:szCs w:val="24"/>
        </w:rPr>
        <w:t xml:space="preserve">dans </w:t>
      </w:r>
      <w:r w:rsidR="002263EA">
        <w:rPr>
          <w:rFonts w:ascii="Arial" w:hAnsi="Arial" w:cs="Arial"/>
          <w:sz w:val="24"/>
          <w:szCs w:val="24"/>
        </w:rPr>
        <w:t>le SI</w:t>
      </w:r>
      <w:r w:rsidR="00DC09A8">
        <w:rPr>
          <w:rFonts w:ascii="Arial" w:hAnsi="Arial" w:cs="Arial"/>
          <w:sz w:val="24"/>
          <w:szCs w:val="24"/>
        </w:rPr>
        <w:t>.</w:t>
      </w:r>
    </w:p>
    <w:p w:rsidR="008F4540" w:rsidRPr="008F4540" w:rsidRDefault="001E5DA2" w:rsidP="00917E07">
      <w:pPr>
        <w:jc w:val="both"/>
        <w:rPr>
          <w:b/>
        </w:rPr>
      </w:pPr>
      <w:r w:rsidRPr="008F4540">
        <w:rPr>
          <w:b/>
        </w:rPr>
        <w:t>2.3</w:t>
      </w:r>
      <w:r w:rsidR="009A63AF" w:rsidRPr="008F4540">
        <w:rPr>
          <w:b/>
        </w:rPr>
        <w:t xml:space="preserve"> </w:t>
      </w:r>
      <w:r w:rsidR="00787237" w:rsidRPr="008F4540">
        <w:rPr>
          <w:b/>
        </w:rPr>
        <w:t xml:space="preserve">Communiquer à la DSI les données </w:t>
      </w:r>
      <w:r w:rsidR="00F31DE1">
        <w:rPr>
          <w:b/>
        </w:rPr>
        <w:t xml:space="preserve">sur les droits à formation </w:t>
      </w:r>
      <w:r w:rsidR="00787237" w:rsidRPr="008F4540">
        <w:rPr>
          <w:b/>
        </w:rPr>
        <w:t>qui</w:t>
      </w:r>
      <w:r w:rsidR="004B0499">
        <w:rPr>
          <w:b/>
        </w:rPr>
        <w:t xml:space="preserve"> devraient </w:t>
      </w:r>
      <w:r w:rsidR="00F31DE1">
        <w:rPr>
          <w:b/>
        </w:rPr>
        <w:t>être ajoutées au</w:t>
      </w:r>
      <w:r w:rsidR="00787237" w:rsidRPr="008F4540">
        <w:rPr>
          <w:b/>
        </w:rPr>
        <w:t xml:space="preserve"> SI</w:t>
      </w:r>
      <w:r w:rsidR="004B7182">
        <w:rPr>
          <w:b/>
        </w:rPr>
        <w:t>.</w:t>
      </w:r>
      <w:r w:rsidR="008F4540" w:rsidRPr="008F4540">
        <w:rPr>
          <w:b/>
        </w:rPr>
        <w:t xml:space="preserve"> </w:t>
      </w:r>
    </w:p>
    <w:p w:rsidR="003F5096" w:rsidRDefault="003F5096" w:rsidP="00917E07">
      <w:pPr>
        <w:jc w:val="both"/>
        <w:rPr>
          <w:u w:val="single"/>
        </w:rPr>
      </w:pPr>
    </w:p>
    <w:p w:rsidR="00917E07" w:rsidRDefault="00917E07" w:rsidP="00917E07">
      <w:pPr>
        <w:jc w:val="both"/>
      </w:pPr>
      <w:r w:rsidRPr="00411E02">
        <w:rPr>
          <w:u w:val="single"/>
        </w:rPr>
        <w:t>Ressource</w:t>
      </w:r>
      <w:r w:rsidR="001860D2">
        <w:rPr>
          <w:u w:val="single"/>
        </w:rPr>
        <w:t>s</w:t>
      </w:r>
      <w:r w:rsidRPr="00411E02">
        <w:rPr>
          <w:u w:val="single"/>
        </w:rPr>
        <w:t xml:space="preserve"> à disposition</w:t>
      </w:r>
      <w:r w:rsidRPr="00411E02">
        <w:t xml:space="preserve"> : </w:t>
      </w:r>
    </w:p>
    <w:p w:rsidR="0097042E" w:rsidRPr="00825A09" w:rsidRDefault="00825A09" w:rsidP="00EF7A43">
      <w:pPr>
        <w:pStyle w:val="Paragraphedeliste"/>
        <w:numPr>
          <w:ilvl w:val="0"/>
          <w:numId w:val="28"/>
        </w:numPr>
        <w:spacing w:before="100" w:beforeAutospacing="1" w:after="100" w:afterAutospacing="1" w:line="276" w:lineRule="auto"/>
        <w:jc w:val="both"/>
        <w:rPr>
          <w:rFonts w:ascii="Arial" w:hAnsi="Arial" w:cs="Arial"/>
          <w:color w:val="000000"/>
          <w:sz w:val="24"/>
          <w:szCs w:val="24"/>
        </w:rPr>
      </w:pPr>
      <w:r>
        <w:rPr>
          <w:rFonts w:ascii="Arial" w:hAnsi="Arial" w:cs="Arial"/>
          <w:color w:val="000000"/>
          <w:sz w:val="24"/>
          <w:szCs w:val="24"/>
        </w:rPr>
        <w:t>Compte p</w:t>
      </w:r>
      <w:r w:rsidR="0097042E" w:rsidRPr="00825A09">
        <w:rPr>
          <w:rFonts w:ascii="Arial" w:hAnsi="Arial" w:cs="Arial"/>
          <w:color w:val="000000"/>
          <w:sz w:val="24"/>
          <w:szCs w:val="24"/>
        </w:rPr>
        <w:t>ersonnel d’</w:t>
      </w:r>
      <w:r>
        <w:rPr>
          <w:rFonts w:ascii="Arial" w:hAnsi="Arial" w:cs="Arial"/>
          <w:color w:val="000000"/>
          <w:sz w:val="24"/>
          <w:szCs w:val="24"/>
        </w:rPr>
        <w:t>a</w:t>
      </w:r>
      <w:r w:rsidR="0097042E" w:rsidRPr="00825A09">
        <w:rPr>
          <w:rFonts w:ascii="Arial" w:hAnsi="Arial" w:cs="Arial"/>
          <w:color w:val="000000"/>
          <w:sz w:val="24"/>
          <w:szCs w:val="24"/>
        </w:rPr>
        <w:t>ctiv</w:t>
      </w:r>
      <w:r w:rsidRPr="00825A09">
        <w:rPr>
          <w:rFonts w:ascii="Arial" w:hAnsi="Arial" w:cs="Arial"/>
          <w:color w:val="000000"/>
          <w:sz w:val="24"/>
          <w:szCs w:val="24"/>
        </w:rPr>
        <w:t>ité dans la fonction publique</w:t>
      </w:r>
      <w:r w:rsidR="0097042E" w:rsidRPr="00825A09">
        <w:rPr>
          <w:rFonts w:ascii="Arial" w:hAnsi="Arial" w:cs="Arial"/>
          <w:color w:val="000000"/>
          <w:sz w:val="24"/>
          <w:szCs w:val="24"/>
        </w:rPr>
        <w:t xml:space="preserve"> (document 5)</w:t>
      </w:r>
    </w:p>
    <w:p w:rsidR="0097042E" w:rsidRPr="00411E02" w:rsidRDefault="0097042E" w:rsidP="00EF7A43">
      <w:pPr>
        <w:pStyle w:val="Paragraphedeliste"/>
        <w:numPr>
          <w:ilvl w:val="0"/>
          <w:numId w:val="28"/>
        </w:numPr>
        <w:spacing w:before="100" w:beforeAutospacing="1" w:after="100" w:afterAutospacing="1" w:line="276" w:lineRule="auto"/>
        <w:jc w:val="both"/>
      </w:pPr>
      <w:r w:rsidRPr="0097042E">
        <w:rPr>
          <w:rFonts w:ascii="Arial" w:hAnsi="Arial" w:cs="Arial"/>
          <w:color w:val="000000"/>
          <w:sz w:val="24"/>
          <w:szCs w:val="24"/>
        </w:rPr>
        <w:t>Formations des agents IGN « Extrait » (document 6)</w:t>
      </w:r>
    </w:p>
    <w:p w:rsidR="00695725" w:rsidRDefault="00695725" w:rsidP="00EF7A43">
      <w:pPr>
        <w:pStyle w:val="Paragraphedeliste"/>
        <w:numPr>
          <w:ilvl w:val="0"/>
          <w:numId w:val="28"/>
        </w:numPr>
        <w:spacing w:before="100" w:beforeAutospacing="1" w:after="100" w:afterAutospacing="1" w:line="276" w:lineRule="auto"/>
        <w:jc w:val="both"/>
        <w:rPr>
          <w:rFonts w:ascii="Arial" w:hAnsi="Arial" w:cs="Arial"/>
          <w:color w:val="000000"/>
          <w:sz w:val="24"/>
          <w:szCs w:val="24"/>
        </w:rPr>
      </w:pPr>
      <w:r w:rsidRPr="00695725">
        <w:rPr>
          <w:rFonts w:ascii="Arial" w:hAnsi="Arial" w:cs="Arial"/>
          <w:color w:val="000000"/>
          <w:sz w:val="24"/>
          <w:szCs w:val="24"/>
        </w:rPr>
        <w:t>Courriel de Serge LISTRAC, service Support et Exploitation du SI</w:t>
      </w:r>
      <w:r>
        <w:rPr>
          <w:rFonts w:ascii="Arial" w:hAnsi="Arial" w:cs="Arial"/>
          <w:color w:val="000000"/>
          <w:sz w:val="24"/>
          <w:szCs w:val="24"/>
        </w:rPr>
        <w:t xml:space="preserve"> (document 7)</w:t>
      </w:r>
    </w:p>
    <w:p w:rsidR="00917E07" w:rsidRDefault="008F4540" w:rsidP="00EF7A43">
      <w:pPr>
        <w:pStyle w:val="Paragraphedeliste"/>
        <w:numPr>
          <w:ilvl w:val="0"/>
          <w:numId w:val="28"/>
        </w:numPr>
        <w:spacing w:before="100" w:beforeAutospacing="1" w:after="100" w:afterAutospacing="1" w:line="276" w:lineRule="auto"/>
        <w:jc w:val="both"/>
        <w:rPr>
          <w:rFonts w:ascii="Arial" w:hAnsi="Arial" w:cs="Arial"/>
          <w:color w:val="000000"/>
          <w:sz w:val="24"/>
          <w:szCs w:val="24"/>
        </w:rPr>
      </w:pPr>
      <w:r w:rsidRPr="008F4540">
        <w:rPr>
          <w:rFonts w:ascii="Arial" w:hAnsi="Arial" w:cs="Arial"/>
          <w:color w:val="000000"/>
          <w:sz w:val="24"/>
          <w:szCs w:val="24"/>
        </w:rPr>
        <w:t xml:space="preserve">Copie écran du SI </w:t>
      </w:r>
      <w:r w:rsidR="00EA2BC2">
        <w:rPr>
          <w:rFonts w:ascii="Arial" w:hAnsi="Arial" w:cs="Arial"/>
          <w:color w:val="000000"/>
          <w:sz w:val="24"/>
          <w:szCs w:val="24"/>
        </w:rPr>
        <w:t xml:space="preserve">- </w:t>
      </w:r>
      <w:r w:rsidRPr="008F4540">
        <w:rPr>
          <w:rFonts w:ascii="Arial" w:hAnsi="Arial" w:cs="Arial"/>
          <w:color w:val="000000"/>
          <w:sz w:val="24"/>
          <w:szCs w:val="24"/>
        </w:rPr>
        <w:t>Fiche Agent IGN</w:t>
      </w:r>
      <w:r w:rsidRPr="0025759D">
        <w:rPr>
          <w:rFonts w:ascii="Arial" w:hAnsi="Arial" w:cs="Arial"/>
          <w:color w:val="000000"/>
          <w:sz w:val="24"/>
          <w:szCs w:val="24"/>
        </w:rPr>
        <w:t xml:space="preserve"> </w:t>
      </w:r>
      <w:r w:rsidR="00917E07" w:rsidRPr="0025759D">
        <w:rPr>
          <w:rFonts w:ascii="Arial" w:hAnsi="Arial" w:cs="Arial"/>
          <w:color w:val="000000"/>
          <w:sz w:val="24"/>
          <w:szCs w:val="24"/>
        </w:rPr>
        <w:t xml:space="preserve">(document </w:t>
      </w:r>
      <w:r w:rsidR="00695725">
        <w:rPr>
          <w:rFonts w:ascii="Arial" w:hAnsi="Arial" w:cs="Arial"/>
          <w:color w:val="000000"/>
          <w:sz w:val="24"/>
          <w:szCs w:val="24"/>
        </w:rPr>
        <w:t>8</w:t>
      </w:r>
      <w:r w:rsidR="00917E07" w:rsidRPr="0025759D">
        <w:rPr>
          <w:rFonts w:ascii="Arial" w:hAnsi="Arial" w:cs="Arial"/>
          <w:color w:val="000000"/>
          <w:sz w:val="24"/>
          <w:szCs w:val="24"/>
        </w:rPr>
        <w:t>)</w:t>
      </w:r>
    </w:p>
    <w:p w:rsidR="00FB0D3D" w:rsidRPr="00411E02" w:rsidRDefault="00C43E49" w:rsidP="00FB0D3D">
      <w:pPr>
        <w:spacing w:line="480" w:lineRule="auto"/>
        <w:rPr>
          <w:b/>
        </w:rPr>
      </w:pPr>
      <w:r>
        <w:rPr>
          <w:b/>
        </w:rPr>
        <w:br w:type="page"/>
      </w:r>
      <w:r w:rsidR="00FB0D3D" w:rsidRPr="00411E02">
        <w:rPr>
          <w:b/>
        </w:rPr>
        <w:t xml:space="preserve">DOSSIER 3 : Décompte </w:t>
      </w:r>
      <w:r w:rsidR="0042267E" w:rsidRPr="00411E02">
        <w:rPr>
          <w:b/>
        </w:rPr>
        <w:t>du temps de travail</w:t>
      </w:r>
    </w:p>
    <w:p w:rsidR="00FB0D3D" w:rsidRPr="00411E02" w:rsidRDefault="001F192E" w:rsidP="007A1DEB">
      <w:pPr>
        <w:spacing w:after="0"/>
        <w:jc w:val="both"/>
      </w:pPr>
      <w:r>
        <w:t xml:space="preserve">Tous les </w:t>
      </w:r>
      <w:r w:rsidR="00FB0D3D" w:rsidRPr="00411E02">
        <w:t>agent</w:t>
      </w:r>
      <w:r>
        <w:t>s</w:t>
      </w:r>
      <w:r w:rsidR="00FB0D3D" w:rsidRPr="00411E02">
        <w:t xml:space="preserve"> </w:t>
      </w:r>
      <w:r w:rsidR="00C13FC3">
        <w:t>pointent</w:t>
      </w:r>
      <w:r w:rsidR="00FB0D3D" w:rsidRPr="00411E02">
        <w:t xml:space="preserve"> en arrivant le matin, à la pause obligatoire de</w:t>
      </w:r>
      <w:r w:rsidR="00F31DE1">
        <w:t xml:space="preserve"> midi et le soir en quittant leur</w:t>
      </w:r>
      <w:r w:rsidR="00FB0D3D" w:rsidRPr="00411E02">
        <w:t xml:space="preserve"> travail. Le cycle de travail de référence est la semaine.</w:t>
      </w:r>
    </w:p>
    <w:p w:rsidR="004F75C9" w:rsidRPr="00411E02" w:rsidRDefault="004F75C9" w:rsidP="007A1DEB">
      <w:pPr>
        <w:spacing w:after="0"/>
        <w:jc w:val="both"/>
      </w:pPr>
    </w:p>
    <w:p w:rsidR="00B7509C" w:rsidRPr="00411E02" w:rsidRDefault="001F192E" w:rsidP="007A1DEB">
      <w:pPr>
        <w:jc w:val="both"/>
      </w:pPr>
      <w:r>
        <w:t xml:space="preserve">Ils doivent être obligatoirement présents </w:t>
      </w:r>
      <w:r w:rsidR="004F75C9" w:rsidRPr="00411E02">
        <w:t>pendant les</w:t>
      </w:r>
      <w:r>
        <w:t xml:space="preserve"> plages fixes</w:t>
      </w:r>
      <w:r w:rsidR="008B407E">
        <w:t>. U</w:t>
      </w:r>
      <w:r w:rsidR="0053130A">
        <w:t>ne journée théorique représente 7</w:t>
      </w:r>
      <w:r w:rsidR="00896112">
        <w:t xml:space="preserve"> </w:t>
      </w:r>
      <w:r w:rsidR="0053130A">
        <w:t>h</w:t>
      </w:r>
      <w:r w:rsidR="00896112">
        <w:t xml:space="preserve"> </w:t>
      </w:r>
      <w:r w:rsidR="0053130A">
        <w:t xml:space="preserve">42 de </w:t>
      </w:r>
      <w:r w:rsidR="0053130A" w:rsidRPr="00F60EA6">
        <w:t>travail</w:t>
      </w:r>
      <w:r w:rsidR="008E1647" w:rsidRPr="00F60EA6">
        <w:t xml:space="preserve"> </w:t>
      </w:r>
      <w:r w:rsidR="00680874" w:rsidRPr="00F60EA6">
        <w:t>pour 38</w:t>
      </w:r>
      <w:r w:rsidR="00896112">
        <w:t xml:space="preserve"> </w:t>
      </w:r>
      <w:r w:rsidR="00680874" w:rsidRPr="00F60EA6">
        <w:t>h</w:t>
      </w:r>
      <w:r w:rsidR="00896112">
        <w:t xml:space="preserve"> </w:t>
      </w:r>
      <w:r w:rsidR="00680874" w:rsidRPr="00F60EA6">
        <w:t>30</w:t>
      </w:r>
      <w:r w:rsidR="008B407E">
        <w:t xml:space="preserve"> hebdomadaires</w:t>
      </w:r>
      <w:r w:rsidR="004F75C9" w:rsidRPr="00F60EA6">
        <w:t>.</w:t>
      </w:r>
      <w:r w:rsidR="004F75C9" w:rsidRPr="00411E02">
        <w:t xml:space="preserve"> La coupure du midi ne peut pas être inférieure à ¾ d’heure. Même si l’agent déjeune en moins de temps, </w:t>
      </w:r>
      <w:r w:rsidR="00F31DE1">
        <w:br/>
      </w:r>
      <w:r w:rsidR="004F75C9" w:rsidRPr="00411E02">
        <w:t>¾ d’heure seront automatiquement décomptés</w:t>
      </w:r>
      <w:r w:rsidR="009C697A">
        <w:t xml:space="preserve"> (le solde constituera un « écart repas »).</w:t>
      </w:r>
    </w:p>
    <w:p w:rsidR="003419FB" w:rsidRPr="00D8235A" w:rsidRDefault="00FB6427" w:rsidP="003419FB">
      <w:pPr>
        <w:spacing w:after="0"/>
        <w:jc w:val="both"/>
        <w:rPr>
          <w:color w:val="000000"/>
        </w:rPr>
      </w:pPr>
      <w:r>
        <w:rPr>
          <w:color w:val="000000"/>
        </w:rPr>
        <w:t>M</w:t>
      </w:r>
      <w:r w:rsidR="004B0499">
        <w:rPr>
          <w:color w:val="000000"/>
        </w:rPr>
        <w:t>onsieur</w:t>
      </w:r>
      <w:r w:rsidR="00D8235A">
        <w:rPr>
          <w:color w:val="000000"/>
        </w:rPr>
        <w:t xml:space="preserve"> NOBOURG </w:t>
      </w:r>
      <w:r w:rsidR="0015442C">
        <w:rPr>
          <w:color w:val="000000"/>
        </w:rPr>
        <w:t>a</w:t>
      </w:r>
      <w:r w:rsidR="008B407E">
        <w:rPr>
          <w:color w:val="000000"/>
        </w:rPr>
        <w:t xml:space="preserve"> été alerté par</w:t>
      </w:r>
      <w:r w:rsidR="0015442C">
        <w:rPr>
          <w:color w:val="000000"/>
        </w:rPr>
        <w:t xml:space="preserve"> la DRH</w:t>
      </w:r>
      <w:r w:rsidR="001860D2">
        <w:rPr>
          <w:color w:val="000000"/>
        </w:rPr>
        <w:t xml:space="preserve"> </w:t>
      </w:r>
      <w:r w:rsidR="008B407E">
        <w:rPr>
          <w:color w:val="000000"/>
        </w:rPr>
        <w:t>de difficultés de compréhension de la part des agents à</w:t>
      </w:r>
      <w:r w:rsidR="001860D2">
        <w:rPr>
          <w:color w:val="000000"/>
        </w:rPr>
        <w:t xml:space="preserve"> propos du décompte horaire</w:t>
      </w:r>
      <w:r w:rsidR="0015442C">
        <w:rPr>
          <w:color w:val="000000"/>
        </w:rPr>
        <w:t>.</w:t>
      </w:r>
    </w:p>
    <w:p w:rsidR="009C697A" w:rsidRPr="0025759D" w:rsidRDefault="009C697A" w:rsidP="003419FB">
      <w:pPr>
        <w:spacing w:after="0"/>
        <w:jc w:val="both"/>
        <w:rPr>
          <w:b/>
          <w:color w:val="000000"/>
        </w:rPr>
      </w:pPr>
    </w:p>
    <w:p w:rsidR="003419FB" w:rsidRPr="0025759D" w:rsidRDefault="003419FB" w:rsidP="003419FB">
      <w:pPr>
        <w:spacing w:after="0"/>
        <w:jc w:val="both"/>
        <w:rPr>
          <w:b/>
          <w:color w:val="000000"/>
        </w:rPr>
      </w:pPr>
      <w:bookmarkStart w:id="3" w:name="_Hlk500856484"/>
      <w:r w:rsidRPr="0025759D">
        <w:rPr>
          <w:b/>
          <w:color w:val="000000"/>
        </w:rPr>
        <w:t xml:space="preserve">3.1 </w:t>
      </w:r>
      <w:r w:rsidR="00D8235A">
        <w:rPr>
          <w:b/>
          <w:color w:val="000000"/>
        </w:rPr>
        <w:t xml:space="preserve">Préparer les éléments de réponse </w:t>
      </w:r>
      <w:r w:rsidR="008B407E">
        <w:rPr>
          <w:b/>
          <w:color w:val="000000"/>
        </w:rPr>
        <w:t>concernant le principe du décompte horaire à l’IGN</w:t>
      </w:r>
      <w:r w:rsidR="00D8235A">
        <w:rPr>
          <w:b/>
          <w:color w:val="000000"/>
        </w:rPr>
        <w:t xml:space="preserve">. </w:t>
      </w:r>
    </w:p>
    <w:bookmarkEnd w:id="3"/>
    <w:p w:rsidR="0015442C" w:rsidRDefault="0015442C" w:rsidP="0015442C">
      <w:pPr>
        <w:spacing w:after="0"/>
        <w:jc w:val="both"/>
        <w:rPr>
          <w:color w:val="000000"/>
          <w:u w:val="single"/>
        </w:rPr>
      </w:pPr>
    </w:p>
    <w:p w:rsidR="003B7258" w:rsidRDefault="00C679D6" w:rsidP="001E5DA2">
      <w:pPr>
        <w:jc w:val="both"/>
        <w:rPr>
          <w:b/>
          <w:color w:val="000000"/>
        </w:rPr>
      </w:pPr>
      <w:bookmarkStart w:id="4" w:name="_Hlk500856516"/>
      <w:r w:rsidRPr="0025759D">
        <w:rPr>
          <w:b/>
          <w:color w:val="000000"/>
        </w:rPr>
        <w:t>3.</w:t>
      </w:r>
      <w:r w:rsidR="003419FB" w:rsidRPr="0025759D">
        <w:rPr>
          <w:b/>
          <w:color w:val="000000"/>
        </w:rPr>
        <w:t>2</w:t>
      </w:r>
      <w:r w:rsidRPr="0025759D">
        <w:rPr>
          <w:b/>
          <w:color w:val="000000"/>
        </w:rPr>
        <w:t xml:space="preserve"> Proposer </w:t>
      </w:r>
      <w:r w:rsidR="003C6107" w:rsidRPr="0025759D">
        <w:rPr>
          <w:b/>
          <w:color w:val="000000"/>
        </w:rPr>
        <w:t xml:space="preserve">des réponses </w:t>
      </w:r>
      <w:r w:rsidRPr="0025759D">
        <w:rPr>
          <w:b/>
          <w:color w:val="000000"/>
        </w:rPr>
        <w:t>argumentée</w:t>
      </w:r>
      <w:r w:rsidR="003C6107" w:rsidRPr="0025759D">
        <w:rPr>
          <w:b/>
          <w:color w:val="000000"/>
        </w:rPr>
        <w:t>s</w:t>
      </w:r>
      <w:r w:rsidRPr="0025759D">
        <w:rPr>
          <w:b/>
          <w:color w:val="000000"/>
        </w:rPr>
        <w:t xml:space="preserve"> </w:t>
      </w:r>
      <w:r w:rsidR="00F31DE1">
        <w:rPr>
          <w:b/>
          <w:color w:val="000000"/>
        </w:rPr>
        <w:t xml:space="preserve">à monsieur NOBOURG </w:t>
      </w:r>
      <w:r w:rsidR="002C0EAD" w:rsidRPr="0025759D">
        <w:rPr>
          <w:b/>
          <w:color w:val="000000"/>
        </w:rPr>
        <w:t xml:space="preserve">pour chaque </w:t>
      </w:r>
      <w:r w:rsidR="005965A9" w:rsidRPr="0025759D">
        <w:rPr>
          <w:b/>
          <w:color w:val="000000"/>
        </w:rPr>
        <w:t>demande reçue des agents</w:t>
      </w:r>
      <w:r w:rsidR="00D8235A">
        <w:rPr>
          <w:b/>
          <w:color w:val="000000"/>
        </w:rPr>
        <w:t>.</w:t>
      </w:r>
      <w:r w:rsidR="005965A9" w:rsidRPr="0025759D">
        <w:rPr>
          <w:b/>
          <w:color w:val="000000"/>
        </w:rPr>
        <w:t xml:space="preserve"> </w:t>
      </w:r>
    </w:p>
    <w:p w:rsidR="008B407E" w:rsidRDefault="008B407E" w:rsidP="001E5DA2">
      <w:pPr>
        <w:jc w:val="both"/>
        <w:rPr>
          <w:color w:val="000000"/>
        </w:rPr>
      </w:pPr>
    </w:p>
    <w:p w:rsidR="00F838E8" w:rsidRPr="00F838E8" w:rsidRDefault="00CB4F39" w:rsidP="001E5DA2">
      <w:pPr>
        <w:jc w:val="both"/>
        <w:rPr>
          <w:color w:val="000000"/>
        </w:rPr>
      </w:pPr>
      <w:r>
        <w:rPr>
          <w:color w:val="000000"/>
        </w:rPr>
        <w:t>U</w:t>
      </w:r>
      <w:r w:rsidR="00F838E8">
        <w:rPr>
          <w:color w:val="000000"/>
        </w:rPr>
        <w:t>ne réunion appelée « R</w:t>
      </w:r>
      <w:r w:rsidR="00896112">
        <w:rPr>
          <w:color w:val="000000"/>
        </w:rPr>
        <w:t>H Café</w:t>
      </w:r>
      <w:r w:rsidR="00F838E8">
        <w:rPr>
          <w:color w:val="000000"/>
        </w:rPr>
        <w:t xml:space="preserve"> » est organisée par </w:t>
      </w:r>
      <w:r w:rsidR="004B0499">
        <w:rPr>
          <w:color w:val="000000"/>
        </w:rPr>
        <w:t>monsieur</w:t>
      </w:r>
      <w:r w:rsidR="00F838E8">
        <w:rPr>
          <w:color w:val="000000"/>
        </w:rPr>
        <w:t xml:space="preserve"> NOBOURG</w:t>
      </w:r>
      <w:r w:rsidRPr="00CB4F39">
        <w:rPr>
          <w:color w:val="000000"/>
        </w:rPr>
        <w:t xml:space="preserve"> </w:t>
      </w:r>
      <w:r>
        <w:rPr>
          <w:color w:val="000000"/>
        </w:rPr>
        <w:t>t</w:t>
      </w:r>
      <w:r w:rsidRPr="00F838E8">
        <w:rPr>
          <w:color w:val="000000"/>
        </w:rPr>
        <w:t>ous</w:t>
      </w:r>
      <w:r>
        <w:rPr>
          <w:color w:val="000000"/>
        </w:rPr>
        <w:t xml:space="preserve"> les mois. Lors de la dernière,</w:t>
      </w:r>
      <w:r w:rsidR="001860D2">
        <w:rPr>
          <w:color w:val="000000"/>
        </w:rPr>
        <w:t xml:space="preserve"> </w:t>
      </w:r>
      <w:r w:rsidR="00F838E8">
        <w:rPr>
          <w:color w:val="000000"/>
        </w:rPr>
        <w:t xml:space="preserve">des agents </w:t>
      </w:r>
      <w:r w:rsidR="001860D2">
        <w:rPr>
          <w:color w:val="000000"/>
        </w:rPr>
        <w:t>se</w:t>
      </w:r>
      <w:r>
        <w:rPr>
          <w:color w:val="000000"/>
        </w:rPr>
        <w:t xml:space="preserve"> sont plaints</w:t>
      </w:r>
      <w:r w:rsidR="001860D2">
        <w:rPr>
          <w:color w:val="000000"/>
        </w:rPr>
        <w:t xml:space="preserve"> du manque de clarté</w:t>
      </w:r>
      <w:r w:rsidR="00F838E8">
        <w:rPr>
          <w:color w:val="000000"/>
        </w:rPr>
        <w:t xml:space="preserve"> de la procédure à appliquer pour les demandes de congés et d’absences. </w:t>
      </w:r>
    </w:p>
    <w:bookmarkEnd w:id="4"/>
    <w:p w:rsidR="00F838E8" w:rsidRPr="001E5DA2" w:rsidRDefault="00F838E8" w:rsidP="00F838E8">
      <w:pPr>
        <w:jc w:val="both"/>
        <w:rPr>
          <w:b/>
          <w:color w:val="000000"/>
        </w:rPr>
      </w:pPr>
      <w:r w:rsidRPr="0025759D">
        <w:rPr>
          <w:b/>
          <w:color w:val="000000"/>
        </w:rPr>
        <w:t>3.</w:t>
      </w:r>
      <w:r>
        <w:rPr>
          <w:b/>
          <w:color w:val="000000"/>
        </w:rPr>
        <w:t>3</w:t>
      </w:r>
      <w:r w:rsidRPr="0025759D">
        <w:rPr>
          <w:b/>
          <w:color w:val="000000"/>
        </w:rPr>
        <w:t xml:space="preserve"> </w:t>
      </w:r>
      <w:r w:rsidR="004F11BB">
        <w:rPr>
          <w:b/>
          <w:color w:val="000000"/>
        </w:rPr>
        <w:t>Recenser dans un document synthétique l’ensemble des congés et absences en indiquant les procédures à appliquer.</w:t>
      </w:r>
      <w:r w:rsidR="00825A09" w:rsidRPr="00825A09">
        <w:rPr>
          <w:b/>
          <w:color w:val="000000"/>
        </w:rPr>
        <w:t xml:space="preserve"> </w:t>
      </w:r>
    </w:p>
    <w:p w:rsidR="00C43E49" w:rsidRDefault="00C43E49" w:rsidP="007A1DEB">
      <w:pPr>
        <w:spacing w:after="0"/>
        <w:jc w:val="both"/>
        <w:rPr>
          <w:color w:val="000000"/>
          <w:u w:val="single"/>
        </w:rPr>
      </w:pPr>
    </w:p>
    <w:p w:rsidR="00010E84" w:rsidRDefault="00010E84" w:rsidP="007A1DEB">
      <w:pPr>
        <w:spacing w:after="0"/>
        <w:jc w:val="both"/>
        <w:rPr>
          <w:color w:val="000000"/>
        </w:rPr>
      </w:pPr>
      <w:r w:rsidRPr="0025759D">
        <w:rPr>
          <w:color w:val="000000"/>
          <w:u w:val="single"/>
        </w:rPr>
        <w:t>Ressources à disposition</w:t>
      </w:r>
      <w:r w:rsidR="00AC094B" w:rsidRPr="0025759D">
        <w:rPr>
          <w:color w:val="000000"/>
        </w:rPr>
        <w:t> :</w:t>
      </w:r>
    </w:p>
    <w:p w:rsidR="0097042E" w:rsidRPr="0025759D" w:rsidRDefault="0097042E" w:rsidP="007A1DEB">
      <w:pPr>
        <w:spacing w:after="0"/>
        <w:jc w:val="both"/>
        <w:rPr>
          <w:color w:val="000000"/>
        </w:rPr>
      </w:pPr>
    </w:p>
    <w:p w:rsidR="00D35D9E" w:rsidRPr="0097042E" w:rsidRDefault="0097042E" w:rsidP="00EF7A43">
      <w:pPr>
        <w:pStyle w:val="Paragraphedeliste"/>
        <w:numPr>
          <w:ilvl w:val="0"/>
          <w:numId w:val="29"/>
        </w:numPr>
        <w:spacing w:line="276" w:lineRule="auto"/>
        <w:jc w:val="both"/>
        <w:rPr>
          <w:color w:val="000000"/>
        </w:rPr>
      </w:pPr>
      <w:r w:rsidRPr="0097042E">
        <w:rPr>
          <w:rFonts w:ascii="Arial" w:hAnsi="Arial" w:cs="Arial"/>
          <w:color w:val="000000"/>
          <w:sz w:val="24"/>
          <w:szCs w:val="24"/>
        </w:rPr>
        <w:t xml:space="preserve">Courriel de </w:t>
      </w:r>
      <w:r w:rsidR="006C4E40">
        <w:rPr>
          <w:rFonts w:ascii="Arial" w:hAnsi="Arial" w:cs="Arial"/>
          <w:color w:val="000000"/>
          <w:sz w:val="24"/>
          <w:szCs w:val="24"/>
        </w:rPr>
        <w:t>Kévin</w:t>
      </w:r>
      <w:r w:rsidRPr="0097042E">
        <w:rPr>
          <w:rFonts w:ascii="Arial" w:hAnsi="Arial" w:cs="Arial"/>
          <w:color w:val="000000"/>
          <w:sz w:val="24"/>
          <w:szCs w:val="24"/>
        </w:rPr>
        <w:t xml:space="preserve"> NOBOURG</w:t>
      </w:r>
      <w:r w:rsidR="006C4E40">
        <w:rPr>
          <w:rFonts w:ascii="Arial" w:hAnsi="Arial" w:cs="Arial"/>
          <w:color w:val="000000"/>
          <w:sz w:val="24"/>
          <w:szCs w:val="24"/>
        </w:rPr>
        <w:t>, responsable du personnel</w:t>
      </w:r>
      <w:r w:rsidRPr="0097042E">
        <w:rPr>
          <w:rFonts w:ascii="Arial" w:hAnsi="Arial" w:cs="Arial"/>
          <w:color w:val="000000"/>
          <w:sz w:val="24"/>
          <w:szCs w:val="24"/>
        </w:rPr>
        <w:t xml:space="preserve"> (document 9)</w:t>
      </w:r>
    </w:p>
    <w:p w:rsidR="00652F33" w:rsidRPr="00652F33" w:rsidRDefault="00652F33" w:rsidP="00EF7A43">
      <w:pPr>
        <w:pStyle w:val="Paragraphedeliste"/>
        <w:numPr>
          <w:ilvl w:val="0"/>
          <w:numId w:val="29"/>
        </w:numPr>
        <w:spacing w:line="276" w:lineRule="auto"/>
        <w:jc w:val="both"/>
        <w:rPr>
          <w:rFonts w:ascii="Arial" w:hAnsi="Arial" w:cs="Arial"/>
          <w:color w:val="000000"/>
          <w:sz w:val="24"/>
          <w:szCs w:val="24"/>
        </w:rPr>
      </w:pPr>
      <w:r w:rsidRPr="0025759D">
        <w:rPr>
          <w:rFonts w:ascii="Arial" w:hAnsi="Arial" w:cs="Arial"/>
          <w:color w:val="000000"/>
          <w:sz w:val="24"/>
          <w:szCs w:val="24"/>
        </w:rPr>
        <w:t xml:space="preserve">Extrait de la règlementation du temps de travail de l’IGN (document </w:t>
      </w:r>
      <w:r w:rsidR="00695725">
        <w:rPr>
          <w:rFonts w:ascii="Arial" w:hAnsi="Arial" w:cs="Arial"/>
          <w:color w:val="000000"/>
          <w:sz w:val="24"/>
          <w:szCs w:val="24"/>
        </w:rPr>
        <w:t>10</w:t>
      </w:r>
      <w:r w:rsidRPr="0025759D">
        <w:rPr>
          <w:rFonts w:ascii="Arial" w:hAnsi="Arial" w:cs="Arial"/>
          <w:color w:val="000000"/>
          <w:sz w:val="24"/>
          <w:szCs w:val="24"/>
        </w:rPr>
        <w:t>)</w:t>
      </w:r>
    </w:p>
    <w:p w:rsidR="00010E84" w:rsidRPr="0025759D" w:rsidRDefault="008545D4" w:rsidP="00EF7A43">
      <w:pPr>
        <w:pStyle w:val="Paragraphedeliste"/>
        <w:numPr>
          <w:ilvl w:val="0"/>
          <w:numId w:val="29"/>
        </w:numPr>
        <w:spacing w:line="276" w:lineRule="auto"/>
        <w:jc w:val="both"/>
        <w:rPr>
          <w:rFonts w:ascii="Arial" w:hAnsi="Arial" w:cs="Arial"/>
          <w:color w:val="000000"/>
          <w:sz w:val="24"/>
          <w:szCs w:val="24"/>
        </w:rPr>
      </w:pPr>
      <w:r w:rsidRPr="0025759D">
        <w:rPr>
          <w:rFonts w:ascii="Arial" w:hAnsi="Arial" w:cs="Arial"/>
          <w:color w:val="000000"/>
          <w:sz w:val="24"/>
          <w:szCs w:val="24"/>
        </w:rPr>
        <w:t>Récapitulatif horaire journalier de Maëva</w:t>
      </w:r>
      <w:r w:rsidR="0064210B" w:rsidRPr="0025759D">
        <w:rPr>
          <w:rFonts w:ascii="Arial" w:hAnsi="Arial" w:cs="Arial"/>
          <w:color w:val="000000"/>
          <w:sz w:val="24"/>
          <w:szCs w:val="24"/>
        </w:rPr>
        <w:t xml:space="preserve"> TA </w:t>
      </w:r>
      <w:r w:rsidR="003B7258" w:rsidRPr="0025759D">
        <w:rPr>
          <w:rFonts w:ascii="Arial" w:hAnsi="Arial" w:cs="Arial"/>
          <w:color w:val="000000"/>
          <w:sz w:val="24"/>
          <w:szCs w:val="24"/>
        </w:rPr>
        <w:t xml:space="preserve">(document </w:t>
      </w:r>
      <w:r w:rsidRPr="0025759D">
        <w:rPr>
          <w:rFonts w:ascii="Arial" w:hAnsi="Arial" w:cs="Arial"/>
          <w:color w:val="000000"/>
          <w:sz w:val="24"/>
          <w:szCs w:val="24"/>
        </w:rPr>
        <w:t>1</w:t>
      </w:r>
      <w:r w:rsidR="004F11BB">
        <w:rPr>
          <w:rFonts w:ascii="Arial" w:hAnsi="Arial" w:cs="Arial"/>
          <w:color w:val="000000"/>
          <w:sz w:val="24"/>
          <w:szCs w:val="24"/>
        </w:rPr>
        <w:t>1</w:t>
      </w:r>
      <w:r w:rsidR="00F95269" w:rsidRPr="0025759D">
        <w:rPr>
          <w:rFonts w:ascii="Arial" w:hAnsi="Arial" w:cs="Arial"/>
          <w:color w:val="000000"/>
          <w:sz w:val="24"/>
          <w:szCs w:val="24"/>
        </w:rPr>
        <w:t>)</w:t>
      </w:r>
    </w:p>
    <w:p w:rsidR="006E018D" w:rsidRDefault="008545D4" w:rsidP="00EF7A43">
      <w:pPr>
        <w:pStyle w:val="Paragraphedeliste"/>
        <w:numPr>
          <w:ilvl w:val="0"/>
          <w:numId w:val="29"/>
        </w:numPr>
        <w:spacing w:line="276" w:lineRule="auto"/>
        <w:jc w:val="both"/>
        <w:rPr>
          <w:rFonts w:ascii="Arial" w:hAnsi="Arial" w:cs="Arial"/>
          <w:color w:val="000000"/>
          <w:sz w:val="24"/>
          <w:szCs w:val="24"/>
        </w:rPr>
      </w:pPr>
      <w:r w:rsidRPr="0025759D">
        <w:rPr>
          <w:rFonts w:ascii="Arial" w:hAnsi="Arial" w:cs="Arial"/>
          <w:color w:val="000000"/>
          <w:sz w:val="24"/>
          <w:szCs w:val="24"/>
        </w:rPr>
        <w:t xml:space="preserve">Récapitulatif horaire journalier de Thierry </w:t>
      </w:r>
      <w:r w:rsidR="0064210B" w:rsidRPr="0025759D">
        <w:rPr>
          <w:rFonts w:ascii="Arial" w:hAnsi="Arial" w:cs="Arial"/>
          <w:color w:val="000000"/>
          <w:sz w:val="24"/>
          <w:szCs w:val="24"/>
        </w:rPr>
        <w:t xml:space="preserve">PILAT </w:t>
      </w:r>
      <w:r w:rsidR="003B7258" w:rsidRPr="0025759D">
        <w:rPr>
          <w:rFonts w:ascii="Arial" w:hAnsi="Arial" w:cs="Arial"/>
          <w:color w:val="000000"/>
          <w:sz w:val="24"/>
          <w:szCs w:val="24"/>
        </w:rPr>
        <w:t>(docume</w:t>
      </w:r>
      <w:r w:rsidR="004F11BB">
        <w:rPr>
          <w:rFonts w:ascii="Arial" w:hAnsi="Arial" w:cs="Arial"/>
          <w:color w:val="000000"/>
          <w:sz w:val="24"/>
          <w:szCs w:val="24"/>
        </w:rPr>
        <w:t>12</w:t>
      </w:r>
      <w:r w:rsidR="006E018D" w:rsidRPr="0025759D">
        <w:rPr>
          <w:rFonts w:ascii="Arial" w:hAnsi="Arial" w:cs="Arial"/>
          <w:color w:val="000000"/>
          <w:sz w:val="24"/>
          <w:szCs w:val="24"/>
        </w:rPr>
        <w:t>)</w:t>
      </w:r>
    </w:p>
    <w:p w:rsidR="009C7763" w:rsidRPr="009C7763" w:rsidRDefault="009C7763" w:rsidP="00EF7A43">
      <w:pPr>
        <w:numPr>
          <w:ilvl w:val="0"/>
          <w:numId w:val="29"/>
        </w:numPr>
        <w:spacing w:after="0"/>
        <w:jc w:val="both"/>
        <w:rPr>
          <w:color w:val="000000"/>
        </w:rPr>
      </w:pPr>
      <w:r w:rsidRPr="009C7763">
        <w:rPr>
          <w:color w:val="000000"/>
        </w:rPr>
        <w:t>Extrait du livret d’accueil de l’IGN</w:t>
      </w:r>
      <w:r w:rsidR="00F838E8">
        <w:rPr>
          <w:color w:val="000000"/>
        </w:rPr>
        <w:t xml:space="preserve"> (d</w:t>
      </w:r>
      <w:r w:rsidR="00F838E8" w:rsidRPr="009C7763">
        <w:rPr>
          <w:color w:val="000000"/>
        </w:rPr>
        <w:t>ocument 1</w:t>
      </w:r>
      <w:r w:rsidR="004F11BB">
        <w:rPr>
          <w:color w:val="000000"/>
        </w:rPr>
        <w:t>3</w:t>
      </w:r>
      <w:r w:rsidR="00F838E8">
        <w:rPr>
          <w:color w:val="000000"/>
        </w:rPr>
        <w:t>)</w:t>
      </w:r>
    </w:p>
    <w:p w:rsidR="00414EAC" w:rsidRDefault="00F022E6" w:rsidP="00414EAC">
      <w:pPr>
        <w:jc w:val="both"/>
        <w:rPr>
          <w:b/>
        </w:rPr>
      </w:pPr>
      <w:r w:rsidRPr="00411E02">
        <w:br w:type="page"/>
      </w:r>
      <w:r w:rsidR="00BC191A" w:rsidRPr="00777454">
        <w:rPr>
          <w:b/>
        </w:rPr>
        <w:t xml:space="preserve">DOSSIER 4 : </w:t>
      </w:r>
      <w:r w:rsidR="00151E6F">
        <w:rPr>
          <w:b/>
        </w:rPr>
        <w:t>Mise à jour d’un budget prévisionnel</w:t>
      </w:r>
    </w:p>
    <w:p w:rsidR="00151E6F" w:rsidRPr="00FA02C4" w:rsidRDefault="00FA02C4" w:rsidP="00984E1D">
      <w:pPr>
        <w:jc w:val="both"/>
      </w:pPr>
      <w:bookmarkStart w:id="5" w:name="_Hlk500855677"/>
      <w:r>
        <w:t>M</w:t>
      </w:r>
      <w:r w:rsidR="004B0499">
        <w:t>onsieur</w:t>
      </w:r>
      <w:r>
        <w:t xml:space="preserve"> NOBOURG doit présenter au vote le budget prévisionnel 2019</w:t>
      </w:r>
      <w:r w:rsidRPr="00FA02C4">
        <w:t xml:space="preserve"> </w:t>
      </w:r>
      <w:r>
        <w:t>le 30 octobre. Soucieux d’assurer un suivi efficace du budget de son service, il vous charge</w:t>
      </w:r>
      <w:r w:rsidR="00BA3936">
        <w:t xml:space="preserve"> de calculer les évolutions budgétaires en fonction des orientations définies.</w:t>
      </w:r>
      <w:r>
        <w:t xml:space="preserve"> </w:t>
      </w:r>
    </w:p>
    <w:p w:rsidR="001E1492" w:rsidRDefault="00B8428E" w:rsidP="00984E1D">
      <w:pPr>
        <w:jc w:val="both"/>
        <w:rPr>
          <w:b/>
        </w:rPr>
      </w:pPr>
      <w:r w:rsidRPr="00CD03D1">
        <w:rPr>
          <w:b/>
        </w:rPr>
        <w:t>4.</w:t>
      </w:r>
      <w:r w:rsidR="002161D7">
        <w:rPr>
          <w:b/>
        </w:rPr>
        <w:t>1</w:t>
      </w:r>
      <w:r w:rsidRPr="00CD03D1">
        <w:rPr>
          <w:b/>
        </w:rPr>
        <w:t xml:space="preserve"> </w:t>
      </w:r>
      <w:r w:rsidR="00BA3936">
        <w:rPr>
          <w:b/>
        </w:rPr>
        <w:t>Mettre à jour l’état prévisionnel 2019</w:t>
      </w:r>
      <w:r w:rsidR="007414EF">
        <w:rPr>
          <w:b/>
        </w:rPr>
        <w:t xml:space="preserve">. </w:t>
      </w:r>
      <w:r w:rsidR="00BA3936" w:rsidRPr="00777454">
        <w:rPr>
          <w:b/>
        </w:rPr>
        <w:t>(</w:t>
      </w:r>
      <w:r w:rsidR="00BA3936" w:rsidRPr="00777454">
        <w:rPr>
          <w:b/>
          <w:caps/>
        </w:rPr>
        <w:t xml:space="preserve">Annexe </w:t>
      </w:r>
      <w:r w:rsidR="00BA3936">
        <w:rPr>
          <w:b/>
          <w:caps/>
        </w:rPr>
        <w:t>C</w:t>
      </w:r>
      <w:r w:rsidR="00BA3936" w:rsidRPr="00777454">
        <w:rPr>
          <w:b/>
        </w:rPr>
        <w:t xml:space="preserve"> à rendre avec la copie)</w:t>
      </w:r>
    </w:p>
    <w:p w:rsidR="00BA3936" w:rsidRDefault="00BA3936" w:rsidP="00984E1D">
      <w:pPr>
        <w:jc w:val="both"/>
        <w:rPr>
          <w:b/>
        </w:rPr>
      </w:pPr>
    </w:p>
    <w:p w:rsidR="00BA3936" w:rsidRPr="00BA3936" w:rsidRDefault="00BA3936" w:rsidP="00984E1D">
      <w:pPr>
        <w:jc w:val="both"/>
      </w:pPr>
      <w:r w:rsidRPr="00BA3936">
        <w:t>M</w:t>
      </w:r>
      <w:r w:rsidR="004B0499">
        <w:t>onsieur</w:t>
      </w:r>
      <w:r w:rsidRPr="00BA3936">
        <w:t xml:space="preserve"> NOBOURG vous</w:t>
      </w:r>
      <w:r w:rsidR="00AF453B">
        <w:t xml:space="preserve"> explique que l’enveloppe globale du budget « personnel » doit être maîtrisée. Il vous indique également </w:t>
      </w:r>
      <w:r w:rsidRPr="00BA3936">
        <w:t xml:space="preserve">que le budget des œuvres sociales </w:t>
      </w:r>
      <w:r>
        <w:t xml:space="preserve">pour </w:t>
      </w:r>
      <w:r w:rsidRPr="00BA3936">
        <w:t>2019 d</w:t>
      </w:r>
      <w:r>
        <w:t>evra</w:t>
      </w:r>
      <w:r w:rsidRPr="00BA3936">
        <w:t xml:space="preserve"> être identique à </w:t>
      </w:r>
      <w:r>
        <w:t xml:space="preserve">celui de </w:t>
      </w:r>
      <w:r w:rsidRPr="00BA3936">
        <w:t>2018.</w:t>
      </w:r>
    </w:p>
    <w:p w:rsidR="00C43E49" w:rsidRDefault="00ED70F0" w:rsidP="00984E1D">
      <w:pPr>
        <w:jc w:val="both"/>
        <w:rPr>
          <w:b/>
        </w:rPr>
      </w:pPr>
      <w:r>
        <w:rPr>
          <w:b/>
        </w:rPr>
        <w:t xml:space="preserve">4.2 </w:t>
      </w:r>
      <w:r w:rsidR="00AF453B">
        <w:rPr>
          <w:b/>
        </w:rPr>
        <w:t>Commenter les éventuels écarts</w:t>
      </w:r>
      <w:r w:rsidR="00BA3936">
        <w:rPr>
          <w:b/>
        </w:rPr>
        <w:t xml:space="preserve"> constatés.</w:t>
      </w:r>
      <w:bookmarkEnd w:id="5"/>
    </w:p>
    <w:p w:rsidR="00F716DB" w:rsidRDefault="00AF453B" w:rsidP="00984E1D">
      <w:pPr>
        <w:jc w:val="both"/>
        <w:rPr>
          <w:u w:val="single"/>
        </w:rPr>
      </w:pPr>
      <w:r>
        <w:rPr>
          <w:b/>
        </w:rPr>
        <w:t>4.3 Relever les décisions qui p</w:t>
      </w:r>
      <w:r w:rsidR="00FE335F">
        <w:rPr>
          <w:b/>
        </w:rPr>
        <w:t>ourraient</w:t>
      </w:r>
      <w:r>
        <w:rPr>
          <w:b/>
        </w:rPr>
        <w:t xml:space="preserve"> avoir un impact sur la motivation du personnel.</w:t>
      </w:r>
    </w:p>
    <w:p w:rsidR="008E1647" w:rsidRDefault="008E1647" w:rsidP="002161D7">
      <w:pPr>
        <w:jc w:val="both"/>
        <w:rPr>
          <w:u w:val="single"/>
        </w:rPr>
      </w:pPr>
    </w:p>
    <w:p w:rsidR="00BC191A" w:rsidRDefault="00BC191A" w:rsidP="00BC191A">
      <w:pPr>
        <w:jc w:val="both"/>
      </w:pPr>
    </w:p>
    <w:p w:rsidR="008E1647" w:rsidRPr="00411E02" w:rsidRDefault="008E1647" w:rsidP="00BC191A">
      <w:pPr>
        <w:jc w:val="both"/>
      </w:pPr>
    </w:p>
    <w:p w:rsidR="00BC191A" w:rsidRPr="00411E02" w:rsidRDefault="00BC191A" w:rsidP="00BC191A"/>
    <w:p w:rsidR="00E80E50" w:rsidRDefault="006D7BF3" w:rsidP="00E80E50">
      <w:r>
        <w:br w:type="page"/>
      </w:r>
    </w:p>
    <w:p w:rsidR="00E80E50" w:rsidRPr="00CD03D1" w:rsidRDefault="00E80E50" w:rsidP="00E80E50">
      <w:pPr>
        <w:rPr>
          <w:b/>
        </w:rPr>
      </w:pPr>
      <w:r w:rsidRPr="00CD03D1">
        <w:rPr>
          <w:b/>
        </w:rPr>
        <w:t>DOCUMENT 1 : Note d’information sur</w:t>
      </w:r>
      <w:r w:rsidR="00F31DE1">
        <w:rPr>
          <w:b/>
        </w:rPr>
        <w:t xml:space="preserve"> les séjours vacances 2018</w:t>
      </w:r>
    </w:p>
    <w:p w:rsidR="00E80E50" w:rsidRDefault="00B6330C" w:rsidP="00E80E50">
      <w:pPr>
        <w:rPr>
          <w:b/>
        </w:rPr>
      </w:pPr>
      <w:r>
        <w:rPr>
          <w:b/>
          <w:noProof/>
          <w:lang w:eastAsia="fr-FR"/>
        </w:rPr>
        <mc:AlternateContent>
          <mc:Choice Requires="wps">
            <w:drawing>
              <wp:anchor distT="0" distB="0" distL="114300" distR="114300" simplePos="0" relativeHeight="251681792" behindDoc="0" locked="0" layoutInCell="1" allowOverlap="1">
                <wp:simplePos x="0" y="0"/>
                <wp:positionH relativeFrom="column">
                  <wp:posOffset>-300990</wp:posOffset>
                </wp:positionH>
                <wp:positionV relativeFrom="paragraph">
                  <wp:posOffset>9525</wp:posOffset>
                </wp:positionV>
                <wp:extent cx="6743700" cy="5010150"/>
                <wp:effectExtent l="0" t="0" r="19050" b="1905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010150"/>
                        </a:xfrm>
                        <a:prstGeom prst="rect">
                          <a:avLst/>
                        </a:prstGeom>
                        <a:solidFill>
                          <a:srgbClr val="FFFFFF"/>
                        </a:solidFill>
                        <a:ln w="9525">
                          <a:solidFill>
                            <a:srgbClr val="000000"/>
                          </a:solidFill>
                          <a:miter lim="800000"/>
                          <a:headEnd/>
                          <a:tailEnd/>
                        </a:ln>
                      </wps:spPr>
                      <wps:txbx>
                        <w:txbxContent>
                          <w:tbl>
                            <w:tblPr>
                              <w:tblW w:w="0" w:type="auto"/>
                              <w:jc w:val="center"/>
                              <w:tblLook w:val="04A0" w:firstRow="1" w:lastRow="0" w:firstColumn="1" w:lastColumn="0" w:noHBand="0" w:noVBand="1"/>
                            </w:tblPr>
                            <w:tblGrid>
                              <w:gridCol w:w="2093"/>
                              <w:gridCol w:w="7685"/>
                            </w:tblGrid>
                            <w:tr w:rsidR="00F31DE1" w:rsidRPr="00A31858" w:rsidTr="00A31858">
                              <w:trPr>
                                <w:jc w:val="center"/>
                              </w:trPr>
                              <w:tc>
                                <w:tcPr>
                                  <w:tcW w:w="2093" w:type="dxa"/>
                                  <w:shd w:val="clear" w:color="auto" w:fill="auto"/>
                                </w:tcPr>
                                <w:p w:rsidR="00F31DE1" w:rsidRPr="00A31858" w:rsidRDefault="00F31DE1" w:rsidP="00A31858">
                                  <w:pPr>
                                    <w:spacing w:after="0" w:line="240" w:lineRule="auto"/>
                                    <w:rPr>
                                      <w:b/>
                                      <w:sz w:val="10"/>
                                      <w:szCs w:val="10"/>
                                    </w:rPr>
                                  </w:pPr>
                                </w:p>
                                <w:p w:rsidR="00F31DE1" w:rsidRPr="00A31858" w:rsidRDefault="00F31DE1" w:rsidP="00A31858">
                                  <w:pPr>
                                    <w:spacing w:after="0" w:line="240" w:lineRule="auto"/>
                                    <w:jc w:val="center"/>
                                    <w:rPr>
                                      <w:b/>
                                      <w:sz w:val="10"/>
                                      <w:szCs w:val="10"/>
                                    </w:rPr>
                                  </w:pPr>
                                  <w:r>
                                    <w:rPr>
                                      <w:b/>
                                      <w:noProof/>
                                      <w:sz w:val="10"/>
                                      <w:szCs w:val="10"/>
                                      <w:lang w:eastAsia="fr-FR"/>
                                    </w:rPr>
                                    <w:drawing>
                                      <wp:inline distT="0" distB="0" distL="0" distR="0">
                                        <wp:extent cx="561975" cy="781050"/>
                                        <wp:effectExtent l="19050" t="0" r="9525"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a:srcRect/>
                                                <a:stretch>
                                                  <a:fillRect/>
                                                </a:stretch>
                                              </pic:blipFill>
                                              <pic:spPr bwMode="auto">
                                                <a:xfrm>
                                                  <a:off x="0" y="0"/>
                                                  <a:ext cx="561975" cy="781050"/>
                                                </a:xfrm>
                                                <a:prstGeom prst="rect">
                                                  <a:avLst/>
                                                </a:prstGeom>
                                                <a:noFill/>
                                                <a:ln w="9525">
                                                  <a:noFill/>
                                                  <a:miter lim="800000"/>
                                                  <a:headEnd/>
                                                  <a:tailEnd/>
                                                </a:ln>
                                              </pic:spPr>
                                            </pic:pic>
                                          </a:graphicData>
                                        </a:graphic>
                                      </wp:inline>
                                    </w:drawing>
                                  </w:r>
                                </w:p>
                                <w:p w:rsidR="00F31DE1" w:rsidRPr="00A31858" w:rsidRDefault="00F31DE1" w:rsidP="00A31858">
                                  <w:pPr>
                                    <w:spacing w:after="0" w:line="240" w:lineRule="auto"/>
                                    <w:rPr>
                                      <w:b/>
                                      <w:sz w:val="10"/>
                                      <w:szCs w:val="10"/>
                                    </w:rPr>
                                  </w:pPr>
                                </w:p>
                              </w:tc>
                              <w:tc>
                                <w:tcPr>
                                  <w:tcW w:w="7685" w:type="dxa"/>
                                  <w:shd w:val="clear" w:color="auto" w:fill="auto"/>
                                </w:tcPr>
                                <w:p w:rsidR="00F31DE1" w:rsidRPr="00A31858" w:rsidRDefault="00F31DE1" w:rsidP="00A31858">
                                  <w:pPr>
                                    <w:spacing w:after="0" w:line="240" w:lineRule="auto"/>
                                    <w:rPr>
                                      <w:b/>
                                      <w:sz w:val="22"/>
                                      <w:szCs w:val="22"/>
                                    </w:rPr>
                                  </w:pPr>
                                  <w:r w:rsidRPr="00A31858">
                                    <w:rPr>
                                      <w:b/>
                                      <w:sz w:val="22"/>
                                      <w:szCs w:val="22"/>
                                    </w:rPr>
                                    <w:tab/>
                                  </w:r>
                                  <w:r w:rsidRPr="00A31858">
                                    <w:rPr>
                                      <w:b/>
                                      <w:sz w:val="22"/>
                                      <w:szCs w:val="22"/>
                                    </w:rPr>
                                    <w:tab/>
                                  </w:r>
                                  <w:r w:rsidRPr="00A31858">
                                    <w:rPr>
                                      <w:b/>
                                      <w:sz w:val="22"/>
                                      <w:szCs w:val="22"/>
                                    </w:rPr>
                                    <w:tab/>
                                  </w:r>
                                  <w:r w:rsidRPr="00A31858">
                                    <w:rPr>
                                      <w:b/>
                                      <w:sz w:val="22"/>
                                      <w:szCs w:val="22"/>
                                    </w:rPr>
                                    <w:tab/>
                                  </w:r>
                                  <w:r w:rsidRPr="00A31858">
                                    <w:rPr>
                                      <w:b/>
                                      <w:sz w:val="22"/>
                                      <w:szCs w:val="22"/>
                                    </w:rPr>
                                    <w:tab/>
                                  </w:r>
                                  <w:r w:rsidRPr="00A31858">
                                    <w:rPr>
                                      <w:b/>
                                      <w:sz w:val="22"/>
                                      <w:szCs w:val="22"/>
                                    </w:rPr>
                                    <w:tab/>
                                    <w:t xml:space="preserve">Saint-Mandé, le 13/02/2018 </w:t>
                                  </w:r>
                                </w:p>
                                <w:p w:rsidR="00F31DE1" w:rsidRPr="008F55B1" w:rsidRDefault="00F31DE1" w:rsidP="00A31858">
                                  <w:pPr>
                                    <w:spacing w:after="0" w:line="240" w:lineRule="auto"/>
                                    <w:rPr>
                                      <w:b/>
                                      <w:sz w:val="22"/>
                                      <w:szCs w:val="22"/>
                                    </w:rPr>
                                  </w:pPr>
                                </w:p>
                                <w:p w:rsidR="00F31DE1" w:rsidRPr="008F55B1" w:rsidRDefault="00F31DE1" w:rsidP="00A31858">
                                  <w:pPr>
                                    <w:spacing w:after="0" w:line="240" w:lineRule="auto"/>
                                    <w:jc w:val="center"/>
                                    <w:rPr>
                                      <w:rFonts w:ascii="Arial Black" w:hAnsi="Arial Black"/>
                                      <w:b/>
                                      <w:sz w:val="22"/>
                                      <w:szCs w:val="22"/>
                                    </w:rPr>
                                  </w:pPr>
                                  <w:r w:rsidRPr="008F55B1">
                                    <w:rPr>
                                      <w:rFonts w:ascii="Arial Black" w:hAnsi="Arial Black"/>
                                      <w:b/>
                                      <w:sz w:val="22"/>
                                      <w:szCs w:val="22"/>
                                    </w:rPr>
                                    <w:t>SECRÉTARIAT</w:t>
                                  </w:r>
                                </w:p>
                                <w:p w:rsidR="00F31DE1" w:rsidRPr="00A31858" w:rsidRDefault="00F31DE1" w:rsidP="00A31858">
                                  <w:pPr>
                                    <w:spacing w:after="0" w:line="240" w:lineRule="auto"/>
                                    <w:jc w:val="center"/>
                                    <w:rPr>
                                      <w:b/>
                                      <w:sz w:val="22"/>
                                      <w:szCs w:val="22"/>
                                    </w:rPr>
                                  </w:pPr>
                                  <w:r w:rsidRPr="008F55B1">
                                    <w:rPr>
                                      <w:rFonts w:ascii="Arial Black" w:hAnsi="Arial Black"/>
                                      <w:b/>
                                      <w:sz w:val="22"/>
                                      <w:szCs w:val="22"/>
                                    </w:rPr>
                                    <w:t>NOTE POUR AFFICHAGE</w:t>
                                  </w:r>
                                </w:p>
                              </w:tc>
                            </w:tr>
                          </w:tbl>
                          <w:p w:rsidR="00F31DE1" w:rsidRPr="004B0499" w:rsidRDefault="00F31DE1" w:rsidP="00E80E50">
                            <w:pPr>
                              <w:pBdr>
                                <w:top w:val="double" w:sz="4" w:space="1" w:color="002060"/>
                                <w:left w:val="double" w:sz="4" w:space="4" w:color="002060"/>
                                <w:bottom w:val="double" w:sz="4" w:space="1" w:color="002060"/>
                                <w:right w:val="double" w:sz="4" w:space="4" w:color="002060"/>
                              </w:pBdr>
                              <w:shd w:val="clear" w:color="auto" w:fill="FFFF00"/>
                              <w:spacing w:line="240" w:lineRule="auto"/>
                              <w:jc w:val="center"/>
                              <w:rPr>
                                <w:rFonts w:eastAsia="Times New Roman"/>
                                <w:b/>
                                <w:color w:val="0070C0"/>
                                <w:sz w:val="26"/>
                                <w:szCs w:val="26"/>
                                <w:lang w:eastAsia="fr-FR"/>
                              </w:rPr>
                            </w:pPr>
                            <w:r w:rsidRPr="004B0499">
                              <w:rPr>
                                <w:rFonts w:eastAsia="Times New Roman"/>
                                <w:b/>
                                <w:color w:val="0070C0"/>
                                <w:sz w:val="26"/>
                                <w:szCs w:val="26"/>
                                <w:lang w:eastAsia="fr-FR"/>
                              </w:rPr>
                              <w:t>COLONIE IGN 2018</w:t>
                            </w:r>
                          </w:p>
                          <w:p w:rsidR="00F31DE1" w:rsidRPr="004B0499" w:rsidRDefault="00F31DE1" w:rsidP="00E80E50">
                            <w:pPr>
                              <w:pBdr>
                                <w:top w:val="double" w:sz="4" w:space="1" w:color="002060"/>
                                <w:left w:val="double" w:sz="4" w:space="4" w:color="002060"/>
                                <w:bottom w:val="double" w:sz="4" w:space="1" w:color="002060"/>
                                <w:right w:val="double" w:sz="4" w:space="4" w:color="002060"/>
                              </w:pBdr>
                              <w:shd w:val="clear" w:color="auto" w:fill="FFFF00"/>
                              <w:spacing w:line="240" w:lineRule="auto"/>
                              <w:jc w:val="center"/>
                              <w:rPr>
                                <w:rFonts w:eastAsia="Times New Roman"/>
                                <w:b/>
                                <w:color w:val="0070C0"/>
                                <w:sz w:val="26"/>
                                <w:szCs w:val="26"/>
                                <w:lang w:eastAsia="fr-FR"/>
                              </w:rPr>
                            </w:pPr>
                            <w:r w:rsidRPr="004B0499">
                              <w:rPr>
                                <w:rFonts w:eastAsia="Times New Roman"/>
                                <w:b/>
                                <w:color w:val="0070C0"/>
                                <w:sz w:val="26"/>
                                <w:szCs w:val="26"/>
                                <w:lang w:eastAsia="fr-FR"/>
                              </w:rPr>
                              <w:t>PETITS et GRANDS : VILLEFRANCHE ET ROUS</w:t>
                            </w:r>
                            <w:r>
                              <w:rPr>
                                <w:rFonts w:eastAsia="Times New Roman"/>
                                <w:b/>
                                <w:color w:val="0070C0"/>
                                <w:sz w:val="26"/>
                                <w:szCs w:val="26"/>
                                <w:lang w:eastAsia="fr-FR"/>
                              </w:rPr>
                              <w:t>S</w:t>
                            </w:r>
                            <w:r w:rsidRPr="004B0499">
                              <w:rPr>
                                <w:rFonts w:eastAsia="Times New Roman"/>
                                <w:b/>
                                <w:color w:val="0070C0"/>
                                <w:sz w:val="26"/>
                                <w:szCs w:val="26"/>
                                <w:lang w:eastAsia="fr-FR"/>
                              </w:rPr>
                              <w:t>ILLON</w:t>
                            </w:r>
                          </w:p>
                          <w:p w:rsidR="00F31DE1" w:rsidRPr="004B0499" w:rsidRDefault="00F31DE1" w:rsidP="00E80E50">
                            <w:pPr>
                              <w:jc w:val="center"/>
                              <w:rPr>
                                <w:rFonts w:eastAsia="Times New Roman"/>
                                <w:b/>
                                <w:color w:val="C00000"/>
                                <w:sz w:val="22"/>
                                <w:szCs w:val="22"/>
                                <w:lang w:eastAsia="fr-FR"/>
                              </w:rPr>
                            </w:pPr>
                            <w:r w:rsidRPr="004B0499">
                              <w:rPr>
                                <w:rFonts w:eastAsia="Times New Roman"/>
                                <w:b/>
                                <w:color w:val="C00000"/>
                                <w:sz w:val="22"/>
                                <w:szCs w:val="22"/>
                                <w:lang w:eastAsia="fr-FR"/>
                              </w:rPr>
                              <w:t>DOSSIERS D’INSCRIPTION</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sz w:val="22"/>
                                <w:szCs w:val="22"/>
                                <w:lang w:eastAsia="fr-FR"/>
                              </w:rPr>
                              <w:t>À</w:t>
                            </w:r>
                            <w:r w:rsidRPr="004B0499">
                              <w:rPr>
                                <w:rFonts w:eastAsia="Times New Roman"/>
                                <w:b/>
                                <w:color w:val="000000"/>
                                <w:sz w:val="22"/>
                                <w:szCs w:val="22"/>
                                <w:lang w:eastAsia="fr-FR"/>
                              </w:rPr>
                              <w:t xml:space="preserve"> RETIRER DÈS À PRÉSENT AU BUREAU DE L’ASSOCIATION ENTRAIDE</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AUPRÈS DES PERMANENTES (Corinne ou Ghislaine)</w:t>
                            </w:r>
                          </w:p>
                          <w:p w:rsidR="00F31DE1" w:rsidRPr="004B0499" w:rsidRDefault="00F31DE1" w:rsidP="00E80E50">
                            <w:pPr>
                              <w:rPr>
                                <w:rFonts w:eastAsia="Times New Roman"/>
                                <w:color w:val="000000"/>
                                <w:sz w:val="22"/>
                                <w:szCs w:val="22"/>
                                <w:lang w:eastAsia="fr-FR"/>
                              </w:rPr>
                            </w:pPr>
                            <w:r w:rsidRPr="004B0499">
                              <w:rPr>
                                <w:rFonts w:eastAsia="Times New Roman"/>
                                <w:color w:val="000000"/>
                                <w:sz w:val="22"/>
                                <w:szCs w:val="22"/>
                                <w:lang w:eastAsia="fr-FR"/>
                              </w:rPr>
                              <w:t xml:space="preserve">Toute inscription deviendra définitive à réception du </w:t>
                            </w:r>
                            <w:r w:rsidRPr="004B0499">
                              <w:rPr>
                                <w:rFonts w:eastAsia="Times New Roman"/>
                                <w:color w:val="000000"/>
                                <w:sz w:val="22"/>
                                <w:szCs w:val="22"/>
                                <w:u w:val="single"/>
                                <w:lang w:eastAsia="fr-FR"/>
                              </w:rPr>
                              <w:t>dossier complet</w:t>
                            </w:r>
                            <w:r w:rsidRPr="004B0499">
                              <w:rPr>
                                <w:rFonts w:eastAsia="Times New Roman"/>
                                <w:color w:val="000000"/>
                                <w:sz w:val="22"/>
                                <w:szCs w:val="22"/>
                                <w:lang w:eastAsia="fr-FR"/>
                              </w:rPr>
                              <w:t xml:space="preserve"> : </w:t>
                            </w:r>
                          </w:p>
                          <w:p w:rsidR="00F31DE1" w:rsidRPr="004B0499" w:rsidRDefault="00F31DE1" w:rsidP="00E80E50">
                            <w:pPr>
                              <w:pStyle w:val="Paragraphedeliste"/>
                              <w:numPr>
                                <w:ilvl w:val="0"/>
                                <w:numId w:val="16"/>
                              </w:numPr>
                              <w:rPr>
                                <w:rFonts w:ascii="Arial" w:eastAsia="Times New Roman" w:hAnsi="Arial" w:cs="Arial"/>
                                <w:color w:val="000000"/>
                                <w:lang w:eastAsia="fr-FR"/>
                              </w:rPr>
                            </w:pPr>
                            <w:r w:rsidRPr="004B0499">
                              <w:rPr>
                                <w:rFonts w:ascii="Arial" w:eastAsia="Times New Roman" w:hAnsi="Arial" w:cs="Arial"/>
                                <w:color w:val="000000"/>
                                <w:lang w:eastAsia="fr-FR"/>
                              </w:rPr>
                              <w:t xml:space="preserve">Au </w:t>
                            </w:r>
                            <w:r w:rsidRPr="004B0499">
                              <w:rPr>
                                <w:rFonts w:ascii="Arial" w:eastAsia="Times New Roman" w:hAnsi="Arial" w:cs="Arial"/>
                                <w:b/>
                                <w:color w:val="C00000"/>
                                <w:lang w:eastAsia="fr-FR"/>
                              </w:rPr>
                              <w:t>30 avril 2018</w:t>
                            </w:r>
                            <w:r w:rsidRPr="004B0499">
                              <w:rPr>
                                <w:rFonts w:ascii="Arial" w:eastAsia="Times New Roman" w:hAnsi="Arial" w:cs="Arial"/>
                                <w:color w:val="000000"/>
                                <w:lang w:eastAsia="fr-FR"/>
                              </w:rPr>
                              <w:t xml:space="preserve"> pour JUILLET</w:t>
                            </w:r>
                          </w:p>
                          <w:p w:rsidR="00F31DE1" w:rsidRPr="004B0499" w:rsidRDefault="00F31DE1" w:rsidP="00E80E50">
                            <w:pPr>
                              <w:pStyle w:val="Paragraphedeliste"/>
                              <w:numPr>
                                <w:ilvl w:val="0"/>
                                <w:numId w:val="16"/>
                              </w:numPr>
                              <w:rPr>
                                <w:rFonts w:ascii="Arial" w:eastAsia="Times New Roman" w:hAnsi="Arial" w:cs="Arial"/>
                                <w:color w:val="000000"/>
                                <w:lang w:eastAsia="fr-FR"/>
                              </w:rPr>
                            </w:pPr>
                            <w:r w:rsidRPr="004B0499">
                              <w:rPr>
                                <w:rFonts w:ascii="Arial" w:eastAsia="Times New Roman" w:hAnsi="Arial" w:cs="Arial"/>
                                <w:color w:val="000000"/>
                                <w:lang w:eastAsia="fr-FR"/>
                              </w:rPr>
                              <w:t xml:space="preserve">Au </w:t>
                            </w:r>
                            <w:r w:rsidRPr="004B0499">
                              <w:rPr>
                                <w:rFonts w:ascii="Arial" w:eastAsia="Times New Roman" w:hAnsi="Arial" w:cs="Arial"/>
                                <w:b/>
                                <w:color w:val="C00000"/>
                                <w:lang w:eastAsia="fr-FR"/>
                              </w:rPr>
                              <w:t>30 mai 2018</w:t>
                            </w:r>
                            <w:r w:rsidRPr="004B0499">
                              <w:rPr>
                                <w:rFonts w:ascii="Arial" w:eastAsia="Times New Roman" w:hAnsi="Arial" w:cs="Arial"/>
                                <w:color w:val="000000"/>
                                <w:lang w:eastAsia="fr-FR"/>
                              </w:rPr>
                              <w:t xml:space="preserve"> pour AOÛT</w:t>
                            </w:r>
                          </w:p>
                          <w:p w:rsidR="00F31DE1" w:rsidRPr="004B0499" w:rsidRDefault="00F31DE1" w:rsidP="00E80E50">
                            <w:pPr>
                              <w:rPr>
                                <w:b/>
                                <w:sz w:val="22"/>
                                <w:szCs w:val="22"/>
                              </w:rPr>
                            </w:pP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ENTRAIDE SOCIALE de l’IGN</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met à votre disposition deux formules qui pourraient ravir petits et grands</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(Tarifs établis en fonction des quotients)</w:t>
                            </w:r>
                          </w:p>
                          <w:p w:rsidR="00F31DE1" w:rsidRDefault="00F31DE1" w:rsidP="00E80E50">
                            <w:pPr>
                              <w:jc w:val="center"/>
                            </w:pPr>
                            <w:r>
                              <w:rPr>
                                <w:noProof/>
                                <w:lang w:eastAsia="fr-FR"/>
                              </w:rPr>
                              <w:drawing>
                                <wp:inline distT="0" distB="0" distL="0" distR="0">
                                  <wp:extent cx="6115050" cy="457200"/>
                                  <wp:effectExtent l="19050" t="0" r="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a:srcRect/>
                                          <a:stretch>
                                            <a:fillRect/>
                                          </a:stretch>
                                        </pic:blipFill>
                                        <pic:spPr bwMode="auto">
                                          <a:xfrm>
                                            <a:off x="0" y="0"/>
                                            <a:ext cx="6115050" cy="457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3.7pt;margin-top:.75pt;width:531pt;height:3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">
                <v:textbox>
                  <w:txbxContent>
                    <w:tbl>
                      <w:tblPr>
                        <w:tblW w:w="0" w:type="auto"/>
                        <w:jc w:val="center"/>
                        <w:tblLook w:val="04A0" w:firstRow="1" w:lastRow="0" w:firstColumn="1" w:lastColumn="0" w:noHBand="0" w:noVBand="1"/>
                      </w:tblPr>
                      <w:tblGrid>
                        <w:gridCol w:w="2093"/>
                        <w:gridCol w:w="7685"/>
                      </w:tblGrid>
                      <w:tr w:rsidR="00F31DE1" w:rsidRPr="00A31858" w:rsidTr="00A31858">
                        <w:trPr>
                          <w:jc w:val="center"/>
                        </w:trPr>
                        <w:tc>
                          <w:tcPr>
                            <w:tcW w:w="2093" w:type="dxa"/>
                            <w:shd w:val="clear" w:color="auto" w:fill="auto"/>
                          </w:tcPr>
                          <w:p w:rsidR="00F31DE1" w:rsidRPr="00A31858" w:rsidRDefault="00F31DE1" w:rsidP="00A31858">
                            <w:pPr>
                              <w:spacing w:after="0" w:line="240" w:lineRule="auto"/>
                              <w:rPr>
                                <w:b/>
                                <w:sz w:val="10"/>
                                <w:szCs w:val="10"/>
                              </w:rPr>
                            </w:pPr>
                          </w:p>
                          <w:p w:rsidR="00F31DE1" w:rsidRPr="00A31858" w:rsidRDefault="00F31DE1" w:rsidP="00A31858">
                            <w:pPr>
                              <w:spacing w:after="0" w:line="240" w:lineRule="auto"/>
                              <w:jc w:val="center"/>
                              <w:rPr>
                                <w:b/>
                                <w:sz w:val="10"/>
                                <w:szCs w:val="10"/>
                              </w:rPr>
                            </w:pPr>
                            <w:r>
                              <w:rPr>
                                <w:b/>
                                <w:noProof/>
                                <w:sz w:val="10"/>
                                <w:szCs w:val="10"/>
                                <w:lang w:eastAsia="fr-FR"/>
                              </w:rPr>
                              <w:drawing>
                                <wp:inline distT="0" distB="0" distL="0" distR="0">
                                  <wp:extent cx="561975" cy="781050"/>
                                  <wp:effectExtent l="19050" t="0" r="9525"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a:srcRect/>
                                          <a:stretch>
                                            <a:fillRect/>
                                          </a:stretch>
                                        </pic:blipFill>
                                        <pic:spPr bwMode="auto">
                                          <a:xfrm>
                                            <a:off x="0" y="0"/>
                                            <a:ext cx="561975" cy="781050"/>
                                          </a:xfrm>
                                          <a:prstGeom prst="rect">
                                            <a:avLst/>
                                          </a:prstGeom>
                                          <a:noFill/>
                                          <a:ln w="9525">
                                            <a:noFill/>
                                            <a:miter lim="800000"/>
                                            <a:headEnd/>
                                            <a:tailEnd/>
                                          </a:ln>
                                        </pic:spPr>
                                      </pic:pic>
                                    </a:graphicData>
                                  </a:graphic>
                                </wp:inline>
                              </w:drawing>
                            </w:r>
                          </w:p>
                          <w:p w:rsidR="00F31DE1" w:rsidRPr="00A31858" w:rsidRDefault="00F31DE1" w:rsidP="00A31858">
                            <w:pPr>
                              <w:spacing w:after="0" w:line="240" w:lineRule="auto"/>
                              <w:rPr>
                                <w:b/>
                                <w:sz w:val="10"/>
                                <w:szCs w:val="10"/>
                              </w:rPr>
                            </w:pPr>
                          </w:p>
                        </w:tc>
                        <w:tc>
                          <w:tcPr>
                            <w:tcW w:w="7685" w:type="dxa"/>
                            <w:shd w:val="clear" w:color="auto" w:fill="auto"/>
                          </w:tcPr>
                          <w:p w:rsidR="00F31DE1" w:rsidRPr="00A31858" w:rsidRDefault="00F31DE1" w:rsidP="00A31858">
                            <w:pPr>
                              <w:spacing w:after="0" w:line="240" w:lineRule="auto"/>
                              <w:rPr>
                                <w:b/>
                                <w:sz w:val="22"/>
                                <w:szCs w:val="22"/>
                              </w:rPr>
                            </w:pPr>
                            <w:r w:rsidRPr="00A31858">
                              <w:rPr>
                                <w:b/>
                                <w:sz w:val="22"/>
                                <w:szCs w:val="22"/>
                              </w:rPr>
                              <w:tab/>
                            </w:r>
                            <w:r w:rsidRPr="00A31858">
                              <w:rPr>
                                <w:b/>
                                <w:sz w:val="22"/>
                                <w:szCs w:val="22"/>
                              </w:rPr>
                              <w:tab/>
                            </w:r>
                            <w:r w:rsidRPr="00A31858">
                              <w:rPr>
                                <w:b/>
                                <w:sz w:val="22"/>
                                <w:szCs w:val="22"/>
                              </w:rPr>
                              <w:tab/>
                            </w:r>
                            <w:r w:rsidRPr="00A31858">
                              <w:rPr>
                                <w:b/>
                                <w:sz w:val="22"/>
                                <w:szCs w:val="22"/>
                              </w:rPr>
                              <w:tab/>
                            </w:r>
                            <w:r w:rsidRPr="00A31858">
                              <w:rPr>
                                <w:b/>
                                <w:sz w:val="22"/>
                                <w:szCs w:val="22"/>
                              </w:rPr>
                              <w:tab/>
                            </w:r>
                            <w:r w:rsidRPr="00A31858">
                              <w:rPr>
                                <w:b/>
                                <w:sz w:val="22"/>
                                <w:szCs w:val="22"/>
                              </w:rPr>
                              <w:tab/>
                              <w:t xml:space="preserve">Saint-Mandé, le 13/02/2018 </w:t>
                            </w:r>
                          </w:p>
                          <w:p w:rsidR="00F31DE1" w:rsidRPr="008F55B1" w:rsidRDefault="00F31DE1" w:rsidP="00A31858">
                            <w:pPr>
                              <w:spacing w:after="0" w:line="240" w:lineRule="auto"/>
                              <w:rPr>
                                <w:b/>
                                <w:sz w:val="22"/>
                                <w:szCs w:val="22"/>
                              </w:rPr>
                            </w:pPr>
                          </w:p>
                          <w:p w:rsidR="00F31DE1" w:rsidRPr="008F55B1" w:rsidRDefault="00F31DE1" w:rsidP="00A31858">
                            <w:pPr>
                              <w:spacing w:after="0" w:line="240" w:lineRule="auto"/>
                              <w:jc w:val="center"/>
                              <w:rPr>
                                <w:rFonts w:ascii="Arial Black" w:hAnsi="Arial Black"/>
                                <w:b/>
                                <w:sz w:val="22"/>
                                <w:szCs w:val="22"/>
                              </w:rPr>
                            </w:pPr>
                            <w:r w:rsidRPr="008F55B1">
                              <w:rPr>
                                <w:rFonts w:ascii="Arial Black" w:hAnsi="Arial Black"/>
                                <w:b/>
                                <w:sz w:val="22"/>
                                <w:szCs w:val="22"/>
                              </w:rPr>
                              <w:t>SECRÉTARIAT</w:t>
                            </w:r>
                          </w:p>
                          <w:p w:rsidR="00F31DE1" w:rsidRPr="00A31858" w:rsidRDefault="00F31DE1" w:rsidP="00A31858">
                            <w:pPr>
                              <w:spacing w:after="0" w:line="240" w:lineRule="auto"/>
                              <w:jc w:val="center"/>
                              <w:rPr>
                                <w:b/>
                                <w:sz w:val="22"/>
                                <w:szCs w:val="22"/>
                              </w:rPr>
                            </w:pPr>
                            <w:r w:rsidRPr="008F55B1">
                              <w:rPr>
                                <w:rFonts w:ascii="Arial Black" w:hAnsi="Arial Black"/>
                                <w:b/>
                                <w:sz w:val="22"/>
                                <w:szCs w:val="22"/>
                              </w:rPr>
                              <w:t>NOTE POUR AFFICHAGE</w:t>
                            </w:r>
                          </w:p>
                        </w:tc>
                      </w:tr>
                    </w:tbl>
                    <w:p w:rsidR="00F31DE1" w:rsidRPr="004B0499" w:rsidRDefault="00F31DE1" w:rsidP="00E80E50">
                      <w:pPr>
                        <w:pBdr>
                          <w:top w:val="double" w:sz="4" w:space="1" w:color="002060"/>
                          <w:left w:val="double" w:sz="4" w:space="4" w:color="002060"/>
                          <w:bottom w:val="double" w:sz="4" w:space="1" w:color="002060"/>
                          <w:right w:val="double" w:sz="4" w:space="4" w:color="002060"/>
                        </w:pBdr>
                        <w:shd w:val="clear" w:color="auto" w:fill="FFFF00"/>
                        <w:spacing w:line="240" w:lineRule="auto"/>
                        <w:jc w:val="center"/>
                        <w:rPr>
                          <w:rFonts w:eastAsia="Times New Roman"/>
                          <w:b/>
                          <w:color w:val="0070C0"/>
                          <w:sz w:val="26"/>
                          <w:szCs w:val="26"/>
                          <w:lang w:eastAsia="fr-FR"/>
                        </w:rPr>
                      </w:pPr>
                      <w:r w:rsidRPr="004B0499">
                        <w:rPr>
                          <w:rFonts w:eastAsia="Times New Roman"/>
                          <w:b/>
                          <w:color w:val="0070C0"/>
                          <w:sz w:val="26"/>
                          <w:szCs w:val="26"/>
                          <w:lang w:eastAsia="fr-FR"/>
                        </w:rPr>
                        <w:t>COLONIE IGN 2018</w:t>
                      </w:r>
                    </w:p>
                    <w:p w:rsidR="00F31DE1" w:rsidRPr="004B0499" w:rsidRDefault="00F31DE1" w:rsidP="00E80E50">
                      <w:pPr>
                        <w:pBdr>
                          <w:top w:val="double" w:sz="4" w:space="1" w:color="002060"/>
                          <w:left w:val="double" w:sz="4" w:space="4" w:color="002060"/>
                          <w:bottom w:val="double" w:sz="4" w:space="1" w:color="002060"/>
                          <w:right w:val="double" w:sz="4" w:space="4" w:color="002060"/>
                        </w:pBdr>
                        <w:shd w:val="clear" w:color="auto" w:fill="FFFF00"/>
                        <w:spacing w:line="240" w:lineRule="auto"/>
                        <w:jc w:val="center"/>
                        <w:rPr>
                          <w:rFonts w:eastAsia="Times New Roman"/>
                          <w:b/>
                          <w:color w:val="0070C0"/>
                          <w:sz w:val="26"/>
                          <w:szCs w:val="26"/>
                          <w:lang w:eastAsia="fr-FR"/>
                        </w:rPr>
                      </w:pPr>
                      <w:r w:rsidRPr="004B0499">
                        <w:rPr>
                          <w:rFonts w:eastAsia="Times New Roman"/>
                          <w:b/>
                          <w:color w:val="0070C0"/>
                          <w:sz w:val="26"/>
                          <w:szCs w:val="26"/>
                          <w:lang w:eastAsia="fr-FR"/>
                        </w:rPr>
                        <w:t>PETITS et GRANDS : VILLEFRANCHE ET ROUS</w:t>
                      </w:r>
                      <w:r>
                        <w:rPr>
                          <w:rFonts w:eastAsia="Times New Roman"/>
                          <w:b/>
                          <w:color w:val="0070C0"/>
                          <w:sz w:val="26"/>
                          <w:szCs w:val="26"/>
                          <w:lang w:eastAsia="fr-FR"/>
                        </w:rPr>
                        <w:t>S</w:t>
                      </w:r>
                      <w:r w:rsidRPr="004B0499">
                        <w:rPr>
                          <w:rFonts w:eastAsia="Times New Roman"/>
                          <w:b/>
                          <w:color w:val="0070C0"/>
                          <w:sz w:val="26"/>
                          <w:szCs w:val="26"/>
                          <w:lang w:eastAsia="fr-FR"/>
                        </w:rPr>
                        <w:t>ILLON</w:t>
                      </w:r>
                    </w:p>
                    <w:p w:rsidR="00F31DE1" w:rsidRPr="004B0499" w:rsidRDefault="00F31DE1" w:rsidP="00E80E50">
                      <w:pPr>
                        <w:jc w:val="center"/>
                        <w:rPr>
                          <w:rFonts w:eastAsia="Times New Roman"/>
                          <w:b/>
                          <w:color w:val="C00000"/>
                          <w:sz w:val="22"/>
                          <w:szCs w:val="22"/>
                          <w:lang w:eastAsia="fr-FR"/>
                        </w:rPr>
                      </w:pPr>
                      <w:r w:rsidRPr="004B0499">
                        <w:rPr>
                          <w:rFonts w:eastAsia="Times New Roman"/>
                          <w:b/>
                          <w:color w:val="C00000"/>
                          <w:sz w:val="22"/>
                          <w:szCs w:val="22"/>
                          <w:lang w:eastAsia="fr-FR"/>
                        </w:rPr>
                        <w:t>DOSSIERS D’INSCRIPTION</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sz w:val="22"/>
                          <w:szCs w:val="22"/>
                          <w:lang w:eastAsia="fr-FR"/>
                        </w:rPr>
                        <w:t>À</w:t>
                      </w:r>
                      <w:r w:rsidRPr="004B0499">
                        <w:rPr>
                          <w:rFonts w:eastAsia="Times New Roman"/>
                          <w:b/>
                          <w:color w:val="000000"/>
                          <w:sz w:val="22"/>
                          <w:szCs w:val="22"/>
                          <w:lang w:eastAsia="fr-FR"/>
                        </w:rPr>
                        <w:t xml:space="preserve"> RETIRER DÈS À PRÉSENT AU BUREAU DE L’ASSOCIATION ENTRAIDE</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AUPRÈS DES PERMANENTES (Corinne ou Ghislaine)</w:t>
                      </w:r>
                    </w:p>
                    <w:p w:rsidR="00F31DE1" w:rsidRPr="004B0499" w:rsidRDefault="00F31DE1" w:rsidP="00E80E50">
                      <w:pPr>
                        <w:rPr>
                          <w:rFonts w:eastAsia="Times New Roman"/>
                          <w:color w:val="000000"/>
                          <w:sz w:val="22"/>
                          <w:szCs w:val="22"/>
                          <w:lang w:eastAsia="fr-FR"/>
                        </w:rPr>
                      </w:pPr>
                      <w:r w:rsidRPr="004B0499">
                        <w:rPr>
                          <w:rFonts w:eastAsia="Times New Roman"/>
                          <w:color w:val="000000"/>
                          <w:sz w:val="22"/>
                          <w:szCs w:val="22"/>
                          <w:lang w:eastAsia="fr-FR"/>
                        </w:rPr>
                        <w:t xml:space="preserve">Toute inscription deviendra définitive à réception du </w:t>
                      </w:r>
                      <w:r w:rsidRPr="004B0499">
                        <w:rPr>
                          <w:rFonts w:eastAsia="Times New Roman"/>
                          <w:color w:val="000000"/>
                          <w:sz w:val="22"/>
                          <w:szCs w:val="22"/>
                          <w:u w:val="single"/>
                          <w:lang w:eastAsia="fr-FR"/>
                        </w:rPr>
                        <w:t>dossier complet</w:t>
                      </w:r>
                      <w:r w:rsidRPr="004B0499">
                        <w:rPr>
                          <w:rFonts w:eastAsia="Times New Roman"/>
                          <w:color w:val="000000"/>
                          <w:sz w:val="22"/>
                          <w:szCs w:val="22"/>
                          <w:lang w:eastAsia="fr-FR"/>
                        </w:rPr>
                        <w:t xml:space="preserve"> : </w:t>
                      </w:r>
                    </w:p>
                    <w:p w:rsidR="00F31DE1" w:rsidRPr="004B0499" w:rsidRDefault="00F31DE1" w:rsidP="00E80E50">
                      <w:pPr>
                        <w:pStyle w:val="Paragraphedeliste"/>
                        <w:numPr>
                          <w:ilvl w:val="0"/>
                          <w:numId w:val="16"/>
                        </w:numPr>
                        <w:rPr>
                          <w:rFonts w:ascii="Arial" w:eastAsia="Times New Roman" w:hAnsi="Arial" w:cs="Arial"/>
                          <w:color w:val="000000"/>
                          <w:lang w:eastAsia="fr-FR"/>
                        </w:rPr>
                      </w:pPr>
                      <w:r w:rsidRPr="004B0499">
                        <w:rPr>
                          <w:rFonts w:ascii="Arial" w:eastAsia="Times New Roman" w:hAnsi="Arial" w:cs="Arial"/>
                          <w:color w:val="000000"/>
                          <w:lang w:eastAsia="fr-FR"/>
                        </w:rPr>
                        <w:t xml:space="preserve">Au </w:t>
                      </w:r>
                      <w:r w:rsidRPr="004B0499">
                        <w:rPr>
                          <w:rFonts w:ascii="Arial" w:eastAsia="Times New Roman" w:hAnsi="Arial" w:cs="Arial"/>
                          <w:b/>
                          <w:color w:val="C00000"/>
                          <w:lang w:eastAsia="fr-FR"/>
                        </w:rPr>
                        <w:t>30 avril 2018</w:t>
                      </w:r>
                      <w:r w:rsidRPr="004B0499">
                        <w:rPr>
                          <w:rFonts w:ascii="Arial" w:eastAsia="Times New Roman" w:hAnsi="Arial" w:cs="Arial"/>
                          <w:color w:val="000000"/>
                          <w:lang w:eastAsia="fr-FR"/>
                        </w:rPr>
                        <w:t xml:space="preserve"> pour JUILLET</w:t>
                      </w:r>
                    </w:p>
                    <w:p w:rsidR="00F31DE1" w:rsidRPr="004B0499" w:rsidRDefault="00F31DE1" w:rsidP="00E80E50">
                      <w:pPr>
                        <w:pStyle w:val="Paragraphedeliste"/>
                        <w:numPr>
                          <w:ilvl w:val="0"/>
                          <w:numId w:val="16"/>
                        </w:numPr>
                        <w:rPr>
                          <w:rFonts w:ascii="Arial" w:eastAsia="Times New Roman" w:hAnsi="Arial" w:cs="Arial"/>
                          <w:color w:val="000000"/>
                          <w:lang w:eastAsia="fr-FR"/>
                        </w:rPr>
                      </w:pPr>
                      <w:r w:rsidRPr="004B0499">
                        <w:rPr>
                          <w:rFonts w:ascii="Arial" w:eastAsia="Times New Roman" w:hAnsi="Arial" w:cs="Arial"/>
                          <w:color w:val="000000"/>
                          <w:lang w:eastAsia="fr-FR"/>
                        </w:rPr>
                        <w:t xml:space="preserve">Au </w:t>
                      </w:r>
                      <w:r w:rsidRPr="004B0499">
                        <w:rPr>
                          <w:rFonts w:ascii="Arial" w:eastAsia="Times New Roman" w:hAnsi="Arial" w:cs="Arial"/>
                          <w:b/>
                          <w:color w:val="C00000"/>
                          <w:lang w:eastAsia="fr-FR"/>
                        </w:rPr>
                        <w:t>30 mai 2018</w:t>
                      </w:r>
                      <w:r w:rsidRPr="004B0499">
                        <w:rPr>
                          <w:rFonts w:ascii="Arial" w:eastAsia="Times New Roman" w:hAnsi="Arial" w:cs="Arial"/>
                          <w:color w:val="000000"/>
                          <w:lang w:eastAsia="fr-FR"/>
                        </w:rPr>
                        <w:t xml:space="preserve"> pour AOÛT</w:t>
                      </w:r>
                    </w:p>
                    <w:p w:rsidR="00F31DE1" w:rsidRPr="004B0499" w:rsidRDefault="00F31DE1" w:rsidP="00E80E50">
                      <w:pPr>
                        <w:rPr>
                          <w:b/>
                          <w:sz w:val="22"/>
                          <w:szCs w:val="22"/>
                        </w:rPr>
                      </w:pP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ENTRAIDE SOCIALE de l’IGN</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met à votre disposition deux formules qui pourraient ravir petits et grands</w:t>
                      </w:r>
                    </w:p>
                    <w:p w:rsidR="00F31DE1" w:rsidRPr="004B0499" w:rsidRDefault="00F31DE1" w:rsidP="00E80E50">
                      <w:pPr>
                        <w:spacing w:line="240" w:lineRule="auto"/>
                        <w:jc w:val="center"/>
                        <w:rPr>
                          <w:rFonts w:eastAsia="Times New Roman"/>
                          <w:b/>
                          <w:color w:val="000000"/>
                          <w:sz w:val="22"/>
                          <w:szCs w:val="22"/>
                          <w:lang w:eastAsia="fr-FR"/>
                        </w:rPr>
                      </w:pPr>
                      <w:r w:rsidRPr="004B0499">
                        <w:rPr>
                          <w:rFonts w:eastAsia="Times New Roman"/>
                          <w:b/>
                          <w:color w:val="000000"/>
                          <w:sz w:val="22"/>
                          <w:szCs w:val="22"/>
                          <w:lang w:eastAsia="fr-FR"/>
                        </w:rPr>
                        <w:t>(Tarifs établis en fonction des quotients)</w:t>
                      </w:r>
                    </w:p>
                    <w:p w:rsidR="00F31DE1" w:rsidRDefault="00F31DE1" w:rsidP="00E80E50">
                      <w:pPr>
                        <w:jc w:val="center"/>
                      </w:pPr>
                      <w:r>
                        <w:rPr>
                          <w:noProof/>
                          <w:lang w:eastAsia="fr-FR"/>
                        </w:rPr>
                        <w:drawing>
                          <wp:inline distT="0" distB="0" distL="0" distR="0">
                            <wp:extent cx="6115050" cy="457200"/>
                            <wp:effectExtent l="19050" t="0" r="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a:srcRect/>
                                    <a:stretch>
                                      <a:fillRect/>
                                    </a:stretch>
                                  </pic:blipFill>
                                  <pic:spPr bwMode="auto">
                                    <a:xfrm>
                                      <a:off x="0" y="0"/>
                                      <a:ext cx="6115050" cy="457200"/>
                                    </a:xfrm>
                                    <a:prstGeom prst="rect">
                                      <a:avLst/>
                                    </a:prstGeom>
                                    <a:noFill/>
                                    <a:ln w="9525">
                                      <a:noFill/>
                                      <a:miter lim="800000"/>
                                      <a:headEnd/>
                                      <a:tailEnd/>
                                    </a:ln>
                                  </pic:spPr>
                                </pic:pic>
                              </a:graphicData>
                            </a:graphic>
                          </wp:inline>
                        </w:drawing>
                      </w:r>
                    </w:p>
                  </w:txbxContent>
                </v:textbox>
              </v:rect>
            </w:pict>
          </mc:Fallback>
        </mc:AlternateContent>
      </w: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E80E50" w:rsidP="00E80E50">
      <w:pPr>
        <w:rPr>
          <w:b/>
        </w:rPr>
      </w:pPr>
    </w:p>
    <w:p w:rsidR="00E80E50" w:rsidRDefault="00B6330C" w:rsidP="00E80E50">
      <w:pPr>
        <w:rPr>
          <w:b/>
        </w:rPr>
      </w:pPr>
      <w:r>
        <w:rPr>
          <w:b/>
          <w:noProof/>
          <w:lang w:eastAsia="fr-FR"/>
        </w:rPr>
        <mc:AlternateContent>
          <mc:Choice Requires="wps">
            <w:drawing>
              <wp:anchor distT="0" distB="0" distL="114300" distR="114300" simplePos="0" relativeHeight="251682816" behindDoc="0" locked="0" layoutInCell="1" allowOverlap="1">
                <wp:simplePos x="0" y="0"/>
                <wp:positionH relativeFrom="column">
                  <wp:posOffset>4623435</wp:posOffset>
                </wp:positionH>
                <wp:positionV relativeFrom="paragraph">
                  <wp:posOffset>160020</wp:posOffset>
                </wp:positionV>
                <wp:extent cx="1228725" cy="152400"/>
                <wp:effectExtent l="3810" t="0" r="0" b="1905"/>
                <wp:wrapNone/>
                <wp:docPr id="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DE1" w:rsidRPr="003C29F5" w:rsidRDefault="00F31DE1" w:rsidP="00E80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27" type="#_x0000_t202" style="position:absolute;margin-left:364.05pt;margin-top:12.6pt;width:96.7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" stroked="f">
                <v:textbox>
                  <w:txbxContent>
                    <w:p w:rsidR="00F31DE1" w:rsidRPr="003C29F5" w:rsidRDefault="00F31DE1" w:rsidP="00E80E50"/>
                  </w:txbxContent>
                </v:textbox>
              </v:shape>
            </w:pict>
          </mc:Fallback>
        </mc:AlternateContent>
      </w:r>
    </w:p>
    <w:p w:rsidR="00E80E50" w:rsidRDefault="00E80E50" w:rsidP="00E80E50">
      <w:pPr>
        <w:rPr>
          <w:b/>
        </w:rPr>
      </w:pPr>
    </w:p>
    <w:p w:rsidR="00E80E50" w:rsidRPr="006E3E28" w:rsidRDefault="00E80E50" w:rsidP="00E80E50">
      <w:pPr>
        <w:rPr>
          <w:b/>
          <w:sz w:val="18"/>
          <w:szCs w:val="18"/>
        </w:rPr>
      </w:pPr>
    </w:p>
    <w:p w:rsidR="00E80E50" w:rsidRPr="00CD03D1" w:rsidRDefault="00E80E50" w:rsidP="00E80E50">
      <w:pPr>
        <w:rPr>
          <w:b/>
        </w:rPr>
      </w:pPr>
      <w:r w:rsidRPr="00CD03D1">
        <w:rPr>
          <w:b/>
        </w:rPr>
        <w:t xml:space="preserve">DOCUMENT 2 : Courriel de demande d’inscription en séjour </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1"/>
      </w:tblGrid>
      <w:tr w:rsidR="00E80E50" w:rsidRPr="00A31858" w:rsidTr="00FA02C4">
        <w:trPr>
          <w:trHeight w:val="4700"/>
        </w:trPr>
        <w:tc>
          <w:tcPr>
            <w:tcW w:w="10491" w:type="dxa"/>
            <w:shd w:val="clear" w:color="auto" w:fill="auto"/>
          </w:tcPr>
          <w:p w:rsidR="00E80E50" w:rsidRPr="00A31858" w:rsidRDefault="00E80E50" w:rsidP="00C53915">
            <w:pPr>
              <w:spacing w:after="0" w:line="240" w:lineRule="auto"/>
              <w:rPr>
                <w:rFonts w:ascii="Times New Roman" w:eastAsia="Times New Roman" w:hAnsi="Times New Roman" w:cs="Times New Roman"/>
                <w:sz w:val="4"/>
                <w:szCs w:val="4"/>
                <w:lang w:eastAsia="fr-FR"/>
              </w:rPr>
            </w:pPr>
          </w:p>
          <w:p w:rsidR="00E80E50" w:rsidRPr="00984E1D" w:rsidRDefault="00E80E50" w:rsidP="00C53915">
            <w:pPr>
              <w:shd w:val="clear" w:color="auto" w:fill="FFFFFF"/>
              <w:spacing w:after="0" w:line="240" w:lineRule="auto"/>
              <w:rPr>
                <w:rFonts w:ascii="Calibri" w:eastAsia="Times New Roman" w:hAnsi="Calibri" w:cs="Times New Roman"/>
                <w:b/>
                <w:bCs/>
                <w:color w:val="000000"/>
                <w:sz w:val="10"/>
                <w:szCs w:val="10"/>
                <w:lang w:eastAsia="fr-FR"/>
              </w:rPr>
            </w:pPr>
          </w:p>
          <w:p w:rsidR="00E80E50" w:rsidRPr="004B0499" w:rsidRDefault="00E80E50" w:rsidP="00C53915">
            <w:pPr>
              <w:shd w:val="clear" w:color="auto" w:fill="FFFFFF"/>
              <w:spacing w:after="0" w:line="240" w:lineRule="auto"/>
              <w:rPr>
                <w:rFonts w:eastAsia="Times New Roman"/>
                <w:sz w:val="22"/>
                <w:szCs w:val="22"/>
                <w:lang w:eastAsia="fr-FR"/>
              </w:rPr>
            </w:pPr>
            <w:r w:rsidRPr="004B0499">
              <w:rPr>
                <w:rFonts w:eastAsia="Times New Roman"/>
                <w:b/>
                <w:bCs/>
                <w:color w:val="000000"/>
                <w:sz w:val="22"/>
                <w:szCs w:val="22"/>
                <w:lang w:eastAsia="fr-FR"/>
              </w:rPr>
              <w:t>De :</w:t>
            </w:r>
            <w:r w:rsidRPr="004B0499">
              <w:rPr>
                <w:rFonts w:eastAsia="Times New Roman"/>
                <w:color w:val="000000"/>
                <w:sz w:val="22"/>
                <w:szCs w:val="22"/>
                <w:lang w:eastAsia="fr-FR"/>
              </w:rPr>
              <w:t> yves.noyer&lt;yves.noyer@ign.fr&gt;</w:t>
            </w:r>
            <w:r w:rsidRPr="004B0499">
              <w:rPr>
                <w:rFonts w:eastAsia="Times New Roman"/>
                <w:color w:val="000000"/>
                <w:sz w:val="22"/>
                <w:szCs w:val="22"/>
                <w:lang w:eastAsia="fr-FR"/>
              </w:rPr>
              <w:br/>
            </w:r>
            <w:r w:rsidRPr="004B0499">
              <w:rPr>
                <w:rFonts w:eastAsia="Times New Roman"/>
                <w:b/>
                <w:bCs/>
                <w:color w:val="000000"/>
                <w:sz w:val="22"/>
                <w:szCs w:val="22"/>
                <w:lang w:eastAsia="fr-FR"/>
              </w:rPr>
              <w:t>Envoyé :</w:t>
            </w:r>
            <w:r w:rsidRPr="004B0499">
              <w:rPr>
                <w:rFonts w:eastAsia="Times New Roman"/>
                <w:color w:val="000000"/>
                <w:sz w:val="22"/>
                <w:szCs w:val="22"/>
                <w:lang w:eastAsia="fr-FR"/>
              </w:rPr>
              <w:t> Jeudi 3 mai 2018 à 09:26</w:t>
            </w:r>
            <w:r w:rsidRPr="004B0499">
              <w:rPr>
                <w:rFonts w:eastAsia="Times New Roman"/>
                <w:color w:val="000000"/>
                <w:sz w:val="22"/>
                <w:szCs w:val="22"/>
                <w:lang w:eastAsia="fr-FR"/>
              </w:rPr>
              <w:br/>
            </w:r>
            <w:r w:rsidRPr="004B0499">
              <w:rPr>
                <w:rFonts w:eastAsia="Times New Roman"/>
                <w:b/>
                <w:bCs/>
                <w:color w:val="000000"/>
                <w:sz w:val="22"/>
                <w:szCs w:val="22"/>
                <w:lang w:eastAsia="fr-FR"/>
              </w:rPr>
              <w:t>À :</w:t>
            </w:r>
            <w:r w:rsidRPr="004B0499">
              <w:rPr>
                <w:rFonts w:eastAsia="Times New Roman"/>
                <w:color w:val="000000"/>
                <w:sz w:val="22"/>
                <w:szCs w:val="22"/>
                <w:lang w:eastAsia="fr-FR"/>
              </w:rPr>
              <w:t> </w:t>
            </w:r>
            <w:hyperlink r:id="rId19" w:history="1">
              <w:r w:rsidRPr="004B0499">
                <w:rPr>
                  <w:rStyle w:val="Lienhypertexte"/>
                  <w:rFonts w:eastAsia="Times New Roman"/>
                  <w:color w:val="auto"/>
                  <w:sz w:val="22"/>
                  <w:szCs w:val="22"/>
                  <w:u w:val="none"/>
                  <w:lang w:eastAsia="fr-FR"/>
                </w:rPr>
                <w:t>corinne.darbot@ign.fr</w:t>
              </w:r>
            </w:hyperlink>
          </w:p>
          <w:p w:rsidR="00E80E50" w:rsidRPr="004B0499" w:rsidRDefault="00E80E50" w:rsidP="00C53915">
            <w:pPr>
              <w:shd w:val="clear" w:color="auto" w:fill="FFFFFF"/>
              <w:spacing w:after="0" w:line="240" w:lineRule="auto"/>
              <w:rPr>
                <w:rFonts w:eastAsia="Times New Roman"/>
                <w:color w:val="000000"/>
                <w:sz w:val="16"/>
                <w:szCs w:val="16"/>
                <w:lang w:eastAsia="fr-FR"/>
              </w:rPr>
            </w:pPr>
          </w:p>
          <w:p w:rsidR="00E80E50" w:rsidRPr="004B0499" w:rsidRDefault="00E80E50" w:rsidP="00C53915">
            <w:pPr>
              <w:spacing w:after="0" w:line="240" w:lineRule="auto"/>
              <w:jc w:val="both"/>
              <w:rPr>
                <w:rFonts w:eastAsia="Times New Roman"/>
                <w:color w:val="000000"/>
                <w:sz w:val="22"/>
                <w:szCs w:val="22"/>
                <w:lang w:eastAsia="fr-FR"/>
              </w:rPr>
            </w:pPr>
            <w:r w:rsidRPr="004B0499">
              <w:rPr>
                <w:rFonts w:eastAsia="Times New Roman"/>
                <w:color w:val="000000"/>
                <w:sz w:val="22"/>
                <w:szCs w:val="22"/>
                <w:lang w:eastAsia="fr-FR"/>
              </w:rPr>
              <w:t>OBJET : Inscription colonie IGN 2018 – Villefranche et Roussillon</w:t>
            </w:r>
          </w:p>
          <w:p w:rsidR="00E80E50" w:rsidRPr="004B0499" w:rsidRDefault="00E80E50" w:rsidP="00C53915">
            <w:pPr>
              <w:spacing w:after="0" w:line="240" w:lineRule="auto"/>
              <w:jc w:val="both"/>
              <w:rPr>
                <w:rFonts w:eastAsia="Times New Roman"/>
                <w:color w:val="000000"/>
                <w:sz w:val="16"/>
                <w:szCs w:val="16"/>
                <w:lang w:eastAsia="fr-FR"/>
              </w:rPr>
            </w:pPr>
          </w:p>
          <w:p w:rsidR="00E80E50" w:rsidRPr="004B0499" w:rsidRDefault="00E80E50" w:rsidP="00C53915">
            <w:pPr>
              <w:spacing w:after="0" w:line="240" w:lineRule="auto"/>
              <w:jc w:val="both"/>
              <w:rPr>
                <w:rFonts w:eastAsia="Times New Roman"/>
                <w:color w:val="000000"/>
                <w:sz w:val="22"/>
                <w:szCs w:val="22"/>
                <w:lang w:eastAsia="fr-FR"/>
              </w:rPr>
            </w:pPr>
            <w:r w:rsidRPr="004B0499">
              <w:rPr>
                <w:rFonts w:eastAsia="Times New Roman"/>
                <w:color w:val="000000"/>
                <w:sz w:val="22"/>
                <w:szCs w:val="22"/>
                <w:lang w:eastAsia="fr-FR"/>
              </w:rPr>
              <w:t xml:space="preserve">Bonjour madame Darbot, </w:t>
            </w:r>
          </w:p>
          <w:p w:rsidR="00E80E50" w:rsidRPr="004B0499" w:rsidRDefault="00E80E50" w:rsidP="00C53915">
            <w:pPr>
              <w:spacing w:after="0" w:line="240" w:lineRule="auto"/>
              <w:jc w:val="both"/>
              <w:rPr>
                <w:rFonts w:eastAsia="Times New Roman"/>
                <w:color w:val="000000"/>
                <w:sz w:val="16"/>
                <w:szCs w:val="16"/>
                <w:lang w:eastAsia="fr-FR"/>
              </w:rPr>
            </w:pPr>
          </w:p>
          <w:p w:rsidR="00E80E50" w:rsidRPr="004B0499" w:rsidRDefault="00E80E50" w:rsidP="00C53915">
            <w:pPr>
              <w:spacing w:after="0" w:line="240" w:lineRule="auto"/>
              <w:jc w:val="both"/>
              <w:rPr>
                <w:rFonts w:eastAsia="Times New Roman"/>
                <w:color w:val="000000"/>
                <w:sz w:val="22"/>
                <w:szCs w:val="22"/>
                <w:lang w:eastAsia="fr-FR"/>
              </w:rPr>
            </w:pPr>
            <w:r w:rsidRPr="004B0499">
              <w:rPr>
                <w:rFonts w:eastAsia="Times New Roman"/>
                <w:color w:val="000000"/>
                <w:sz w:val="22"/>
                <w:szCs w:val="22"/>
                <w:lang w:eastAsia="fr-FR"/>
              </w:rPr>
              <w:t xml:space="preserve">Je souhaiterais inscrire pour la première fois mon fils Clément NOYER en colonie pour 3 semaines en juillet ou en août 2018. Clément est âgé de 12 ans, il aime le sport et en particulier le canoë-kayak. Nous souhaiterions qu’il bénéficie du transport SNCF proposé par l’association ENTRAIDE.  </w:t>
            </w:r>
          </w:p>
          <w:p w:rsidR="00E80E50" w:rsidRPr="004B0499" w:rsidRDefault="00E80E50" w:rsidP="00C53915">
            <w:pPr>
              <w:spacing w:after="0" w:line="240" w:lineRule="auto"/>
              <w:rPr>
                <w:rFonts w:eastAsia="Times New Roman"/>
                <w:color w:val="000000"/>
                <w:sz w:val="10"/>
                <w:szCs w:val="10"/>
                <w:lang w:eastAsia="fr-FR"/>
              </w:rPr>
            </w:pPr>
          </w:p>
          <w:p w:rsidR="00E80E50" w:rsidRPr="004B0499" w:rsidRDefault="00E80E50" w:rsidP="00C53915">
            <w:pPr>
              <w:spacing w:after="0" w:line="240" w:lineRule="auto"/>
              <w:rPr>
                <w:rFonts w:eastAsia="Times New Roman"/>
                <w:color w:val="000000"/>
                <w:sz w:val="22"/>
                <w:szCs w:val="22"/>
                <w:lang w:eastAsia="fr-FR"/>
              </w:rPr>
            </w:pPr>
            <w:r w:rsidRPr="004B0499">
              <w:rPr>
                <w:rFonts w:eastAsia="Times New Roman"/>
                <w:color w:val="000000"/>
                <w:sz w:val="22"/>
                <w:szCs w:val="22"/>
                <w:lang w:eastAsia="fr-FR"/>
              </w:rPr>
              <w:t>Pourriez-vous compléter et me renvoyer la fiche d’inscription afin que je la signe.</w:t>
            </w:r>
          </w:p>
          <w:p w:rsidR="00E80E50" w:rsidRPr="004B0499" w:rsidRDefault="00E80E50" w:rsidP="00C53915">
            <w:pPr>
              <w:spacing w:after="0" w:line="240" w:lineRule="auto"/>
              <w:rPr>
                <w:rFonts w:eastAsia="Times New Roman"/>
                <w:color w:val="000000"/>
                <w:sz w:val="22"/>
                <w:szCs w:val="22"/>
                <w:lang w:eastAsia="fr-FR"/>
              </w:rPr>
            </w:pPr>
            <w:r w:rsidRPr="004B0499">
              <w:rPr>
                <w:rFonts w:eastAsia="Times New Roman"/>
                <w:color w:val="000000"/>
                <w:sz w:val="22"/>
                <w:szCs w:val="22"/>
                <w:lang w:eastAsia="fr-FR"/>
              </w:rPr>
              <w:t xml:space="preserve">Cordialement, </w:t>
            </w:r>
          </w:p>
          <w:p w:rsidR="00E80E50" w:rsidRPr="004B0499" w:rsidRDefault="00E80E50" w:rsidP="00C53915">
            <w:pPr>
              <w:spacing w:after="0" w:line="240" w:lineRule="auto"/>
              <w:rPr>
                <w:rFonts w:eastAsia="Times New Roman"/>
                <w:color w:val="000000"/>
                <w:sz w:val="16"/>
                <w:szCs w:val="16"/>
                <w:lang w:eastAsia="fr-FR"/>
              </w:rPr>
            </w:pPr>
          </w:p>
          <w:p w:rsidR="00E80E50" w:rsidRPr="004B0499" w:rsidRDefault="00E80E50" w:rsidP="00C53915">
            <w:pPr>
              <w:spacing w:after="0" w:line="240" w:lineRule="auto"/>
              <w:rPr>
                <w:rFonts w:eastAsia="Times New Roman"/>
                <w:color w:val="000000"/>
                <w:sz w:val="22"/>
                <w:szCs w:val="22"/>
                <w:lang w:eastAsia="fr-FR"/>
              </w:rPr>
            </w:pPr>
            <w:r w:rsidRPr="004B0499">
              <w:rPr>
                <w:rFonts w:eastAsia="Times New Roman"/>
                <w:color w:val="000000"/>
                <w:sz w:val="22"/>
                <w:szCs w:val="22"/>
                <w:lang w:eastAsia="fr-FR"/>
              </w:rPr>
              <w:t>Yves NOYER</w:t>
            </w:r>
          </w:p>
          <w:p w:rsidR="00E80E50" w:rsidRPr="00A31858" w:rsidRDefault="00E80E50" w:rsidP="00C53915">
            <w:pPr>
              <w:spacing w:after="0" w:line="240" w:lineRule="auto"/>
              <w:rPr>
                <w:rFonts w:ascii="Calibri" w:eastAsia="Times New Roman" w:hAnsi="Calibri" w:cs="Times New Roman"/>
                <w:color w:val="000000"/>
                <w:sz w:val="22"/>
                <w:szCs w:val="22"/>
                <w:lang w:eastAsia="fr-FR"/>
              </w:rPr>
            </w:pPr>
            <w:r w:rsidRPr="004B0499">
              <w:rPr>
                <w:rFonts w:eastAsia="Times New Roman"/>
                <w:color w:val="000000"/>
                <w:sz w:val="22"/>
                <w:szCs w:val="22"/>
                <w:lang w:eastAsia="fr-FR"/>
              </w:rPr>
              <w:t>Gestionnaire</w:t>
            </w:r>
          </w:p>
        </w:tc>
      </w:tr>
    </w:tbl>
    <w:p w:rsidR="004B0499" w:rsidRDefault="004B0499" w:rsidP="00E80E50">
      <w:pPr>
        <w:rPr>
          <w:b/>
        </w:rPr>
      </w:pPr>
    </w:p>
    <w:p w:rsidR="00E80E50" w:rsidRPr="00CD03D1" w:rsidRDefault="00E80E50" w:rsidP="00E80E50">
      <w:pPr>
        <w:rPr>
          <w:b/>
        </w:rPr>
      </w:pPr>
      <w:r w:rsidRPr="00CD03D1">
        <w:rPr>
          <w:b/>
        </w:rPr>
        <w:t xml:space="preserve">DOCUMENT 3 : Présentation des séjours vacances </w:t>
      </w:r>
    </w:p>
    <w:tbl>
      <w:tblPr>
        <w:tblW w:w="10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684"/>
        <w:gridCol w:w="3141"/>
      </w:tblGrid>
      <w:tr w:rsidR="00E80E50" w:rsidRPr="00A31858" w:rsidTr="008F55B1">
        <w:trPr>
          <w:trHeight w:val="6749"/>
          <w:jc w:val="center"/>
        </w:trPr>
        <w:tc>
          <w:tcPr>
            <w:tcW w:w="2977" w:type="dxa"/>
            <w:shd w:val="clear" w:color="auto" w:fill="auto"/>
          </w:tcPr>
          <w:p w:rsidR="00E80E50" w:rsidRPr="00A31858" w:rsidRDefault="00E80E50" w:rsidP="00C53915">
            <w:pPr>
              <w:spacing w:after="0" w:line="240" w:lineRule="auto"/>
              <w:rPr>
                <w:b/>
                <w:sz w:val="22"/>
                <w:szCs w:val="22"/>
              </w:rPr>
            </w:pPr>
          </w:p>
          <w:p w:rsidR="00E80E50" w:rsidRDefault="00E80E50" w:rsidP="00C53915">
            <w:pPr>
              <w:spacing w:after="0" w:line="240" w:lineRule="auto"/>
              <w:jc w:val="center"/>
              <w:rPr>
                <w:b/>
                <w:sz w:val="22"/>
                <w:szCs w:val="22"/>
              </w:rPr>
            </w:pPr>
            <w:r w:rsidRPr="00A31858">
              <w:rPr>
                <w:b/>
                <w:sz w:val="22"/>
                <w:szCs w:val="22"/>
              </w:rPr>
              <w:t xml:space="preserve">Centre de vacances </w:t>
            </w:r>
          </w:p>
          <w:p w:rsidR="00E80E50" w:rsidRPr="00A31858" w:rsidRDefault="00E80E50" w:rsidP="008F55B1">
            <w:pPr>
              <w:spacing w:after="0" w:line="240" w:lineRule="auto"/>
              <w:ind w:left="121"/>
              <w:jc w:val="center"/>
              <w:rPr>
                <w:b/>
                <w:sz w:val="22"/>
                <w:szCs w:val="22"/>
              </w:rPr>
            </w:pPr>
            <w:r w:rsidRPr="00A31858">
              <w:rPr>
                <w:b/>
                <w:sz w:val="22"/>
                <w:szCs w:val="22"/>
              </w:rPr>
              <w:t>de Villefranche (41)</w:t>
            </w:r>
          </w:p>
          <w:p w:rsidR="00E80E50" w:rsidRPr="00A31858" w:rsidRDefault="00E80E50" w:rsidP="00C53915">
            <w:pPr>
              <w:spacing w:after="0" w:line="240" w:lineRule="auto"/>
              <w:rPr>
                <w:b/>
                <w:sz w:val="22"/>
                <w:szCs w:val="22"/>
              </w:rPr>
            </w:pPr>
          </w:p>
          <w:p w:rsidR="00E80E50" w:rsidRPr="00A31858" w:rsidRDefault="00E80E50" w:rsidP="00C53915">
            <w:pPr>
              <w:spacing w:after="0" w:line="240" w:lineRule="auto"/>
              <w:jc w:val="center"/>
              <w:rPr>
                <w:b/>
                <w:sz w:val="22"/>
                <w:szCs w:val="22"/>
              </w:rPr>
            </w:pPr>
            <w:r>
              <w:rPr>
                <w:b/>
                <w:sz w:val="22"/>
                <w:szCs w:val="22"/>
              </w:rPr>
              <w:t>6-11 ans</w:t>
            </w:r>
          </w:p>
          <w:p w:rsidR="00E80E50" w:rsidRPr="00A31858" w:rsidRDefault="00E80E50" w:rsidP="00C53915">
            <w:pPr>
              <w:spacing w:after="0" w:line="240" w:lineRule="auto"/>
              <w:rPr>
                <w:b/>
                <w:sz w:val="22"/>
                <w:szCs w:val="22"/>
              </w:rPr>
            </w:pPr>
          </w:p>
          <w:p w:rsidR="00E80E50" w:rsidRPr="00A31858" w:rsidRDefault="00E80E50" w:rsidP="00C53915">
            <w:pPr>
              <w:spacing w:after="0" w:line="240" w:lineRule="auto"/>
              <w:jc w:val="center"/>
              <w:rPr>
                <w:sz w:val="22"/>
                <w:szCs w:val="22"/>
              </w:rPr>
            </w:pPr>
            <w:r w:rsidRPr="00A31858">
              <w:object w:dxaOrig="13140" w:dyaOrig="7860">
                <v:shape id="_x0000_i1026" type="#_x0000_t75" style="width:147.75pt;height:88.5pt" o:ole="">
                  <v:imagedata r:id="rId20" o:title=""/>
                </v:shape>
                <o:OLEObject Type="Embed" ProgID="PBrush" ShapeID="_x0000_i1026" DrawAspect="Content" ObjectID="_1591167716" r:id="rId21"/>
              </w:object>
            </w:r>
          </w:p>
          <w:p w:rsidR="00E80E50" w:rsidRPr="00A31858" w:rsidRDefault="00E80E50" w:rsidP="00C53915">
            <w:pPr>
              <w:spacing w:after="0" w:line="240" w:lineRule="auto"/>
              <w:jc w:val="center"/>
              <w:rPr>
                <w:sz w:val="22"/>
                <w:szCs w:val="22"/>
              </w:rPr>
            </w:pPr>
          </w:p>
          <w:p w:rsidR="00E80E50" w:rsidRPr="00A31858" w:rsidRDefault="00E80E50" w:rsidP="00C53915">
            <w:pPr>
              <w:spacing w:after="0" w:line="240" w:lineRule="auto"/>
              <w:jc w:val="center"/>
              <w:rPr>
                <w:sz w:val="22"/>
                <w:szCs w:val="22"/>
              </w:rPr>
            </w:pPr>
          </w:p>
          <w:p w:rsidR="00E80E50" w:rsidRPr="00A31858" w:rsidRDefault="00E80E50" w:rsidP="00C53915">
            <w:pPr>
              <w:spacing w:after="0" w:line="240" w:lineRule="auto"/>
              <w:rPr>
                <w:b/>
                <w:sz w:val="22"/>
                <w:szCs w:val="22"/>
              </w:rPr>
            </w:pPr>
            <w:r w:rsidRPr="00A31858">
              <w:object w:dxaOrig="9060" w:dyaOrig="5925">
                <v:shape id="_x0000_i1027" type="#_x0000_t75" style="width:145.5pt;height:95.25pt" o:ole="">
                  <v:imagedata r:id="rId22" o:title=""/>
                </v:shape>
                <o:OLEObject Type="Embed" ProgID="PBrush" ShapeID="_x0000_i1027" DrawAspect="Content" ObjectID="_1591167717" r:id="rId23"/>
              </w:object>
            </w:r>
          </w:p>
        </w:tc>
        <w:tc>
          <w:tcPr>
            <w:tcW w:w="7825" w:type="dxa"/>
            <w:gridSpan w:val="2"/>
            <w:shd w:val="clear" w:color="auto" w:fill="auto"/>
          </w:tcPr>
          <w:p w:rsidR="00E80E50" w:rsidRPr="00A31858" w:rsidRDefault="00E80E50" w:rsidP="00C53915">
            <w:pPr>
              <w:spacing w:after="0" w:line="240" w:lineRule="auto"/>
              <w:rPr>
                <w:b/>
                <w:sz w:val="8"/>
                <w:szCs w:val="8"/>
              </w:rPr>
            </w:pPr>
          </w:p>
          <w:p w:rsidR="00E80E50" w:rsidRPr="004B0499" w:rsidRDefault="00E80E50" w:rsidP="00C53915">
            <w:pPr>
              <w:pStyle w:val="Paragraphedeliste"/>
              <w:numPr>
                <w:ilvl w:val="0"/>
                <w:numId w:val="15"/>
              </w:numPr>
              <w:jc w:val="both"/>
              <w:rPr>
                <w:rFonts w:ascii="Arial" w:hAnsi="Arial" w:cs="Arial"/>
                <w:b/>
                <w:sz w:val="21"/>
                <w:szCs w:val="21"/>
                <w:highlight w:val="yellow"/>
              </w:rPr>
            </w:pPr>
            <w:r w:rsidRPr="004B0499">
              <w:rPr>
                <w:rFonts w:ascii="Arial" w:hAnsi="Arial" w:cs="Arial"/>
                <w:b/>
                <w:sz w:val="21"/>
                <w:szCs w:val="21"/>
                <w:highlight w:val="yellow"/>
              </w:rPr>
              <w:t xml:space="preserve">Juillet : du lundi 9 au lundi 30 juillet 2018 </w:t>
            </w:r>
          </w:p>
          <w:p w:rsidR="00E80E50" w:rsidRPr="004B0499" w:rsidRDefault="00E80E50" w:rsidP="00C53915">
            <w:pPr>
              <w:pStyle w:val="Paragraphedeliste"/>
              <w:numPr>
                <w:ilvl w:val="0"/>
                <w:numId w:val="15"/>
              </w:numPr>
              <w:jc w:val="both"/>
              <w:rPr>
                <w:rFonts w:ascii="Arial" w:hAnsi="Arial" w:cs="Arial"/>
                <w:b/>
                <w:sz w:val="21"/>
                <w:szCs w:val="21"/>
                <w:highlight w:val="yellow"/>
              </w:rPr>
            </w:pPr>
            <w:r w:rsidRPr="004B0499">
              <w:rPr>
                <w:rFonts w:ascii="Arial" w:hAnsi="Arial" w:cs="Arial"/>
                <w:b/>
                <w:sz w:val="21"/>
                <w:szCs w:val="21"/>
                <w:highlight w:val="yellow"/>
              </w:rPr>
              <w:t xml:space="preserve">Août : du vendredi 3 août au vendredi 24 août 2018 </w:t>
            </w:r>
          </w:p>
          <w:p w:rsidR="00E80E50" w:rsidRPr="00A31858" w:rsidRDefault="00E80E50" w:rsidP="00C53915">
            <w:pPr>
              <w:spacing w:after="0" w:line="240" w:lineRule="auto"/>
              <w:rPr>
                <w:rFonts w:ascii="Times New Roman" w:hAnsi="Times New Roman" w:cs="Times New Roman"/>
                <w:b/>
                <w:sz w:val="10"/>
                <w:szCs w:val="10"/>
              </w:rPr>
            </w:pPr>
          </w:p>
          <w:p w:rsidR="00E80E50" w:rsidRPr="004B0499" w:rsidRDefault="00E80E50" w:rsidP="00C53915">
            <w:pPr>
              <w:spacing w:after="0" w:line="240" w:lineRule="auto"/>
              <w:jc w:val="center"/>
              <w:rPr>
                <w:b/>
                <w:color w:val="0070C0"/>
                <w:sz w:val="22"/>
                <w:szCs w:val="22"/>
              </w:rPr>
            </w:pPr>
            <w:r w:rsidRPr="004B0499">
              <w:rPr>
                <w:b/>
                <w:color w:val="0070C0"/>
                <w:sz w:val="22"/>
                <w:szCs w:val="22"/>
              </w:rPr>
              <w:t>Entre Vierzon et Romorantin (à 230 Km de Paris)</w:t>
            </w:r>
          </w:p>
          <w:p w:rsidR="00E80E50" w:rsidRPr="00A31858" w:rsidRDefault="00E80E50" w:rsidP="00C53915">
            <w:pPr>
              <w:spacing w:after="0" w:line="240" w:lineRule="auto"/>
              <w:rPr>
                <w:sz w:val="10"/>
                <w:szCs w:val="10"/>
              </w:rPr>
            </w:pPr>
          </w:p>
          <w:p w:rsidR="00E80E50" w:rsidRPr="008F55B1" w:rsidRDefault="00E80E50" w:rsidP="00C53915">
            <w:pPr>
              <w:spacing w:after="0" w:line="240" w:lineRule="auto"/>
              <w:jc w:val="both"/>
              <w:rPr>
                <w:sz w:val="20"/>
                <w:szCs w:val="20"/>
              </w:rPr>
            </w:pPr>
            <w:r w:rsidRPr="008F55B1">
              <w:rPr>
                <w:sz w:val="20"/>
                <w:szCs w:val="20"/>
              </w:rPr>
              <w:t xml:space="preserve">La colonie permet une adaptation progressive et « en douceur » à une première expérience en groupe, hors du cadre familial, en petit effectif, pour une durée de 2 à 3 semaines selon vos choix. </w:t>
            </w:r>
          </w:p>
          <w:p w:rsidR="00E80E50" w:rsidRPr="008F55B1" w:rsidRDefault="00E80E50" w:rsidP="00C53915">
            <w:pPr>
              <w:spacing w:after="0" w:line="240" w:lineRule="auto"/>
              <w:jc w:val="both"/>
              <w:rPr>
                <w:rFonts w:ascii="Times New Roman" w:hAnsi="Times New Roman" w:cs="Times New Roman"/>
                <w:sz w:val="21"/>
                <w:szCs w:val="21"/>
              </w:rPr>
            </w:pPr>
          </w:p>
          <w:p w:rsidR="00E80E50" w:rsidRPr="008F55B1" w:rsidRDefault="00E80E50" w:rsidP="00C53915">
            <w:pPr>
              <w:spacing w:after="0" w:line="240" w:lineRule="auto"/>
              <w:jc w:val="both"/>
              <w:rPr>
                <w:sz w:val="20"/>
                <w:szCs w:val="20"/>
              </w:rPr>
            </w:pPr>
            <w:r w:rsidRPr="008F55B1">
              <w:rPr>
                <w:sz w:val="20"/>
                <w:szCs w:val="20"/>
              </w:rPr>
              <w:t xml:space="preserve">Le centre est agréé Jeunesse et Sport et accueille jusqu’à 60 enfants maximum. Il est situé au cœur d’un parc de 4 hectares équipé d’une piscine, d’une aire de jeux et d’un mini-golf. </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 xml:space="preserve">Le centre ne propose pas de stage intensif, mais un thème dominant permettant aux enfants de découvrir le monde du cirque, de la magie, des multimédias ou toutes autres activités en cohérence avec le projet pédagogique du directeur du Centre. </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 xml:space="preserve">Suivant les possibilités, les activités suivantes sont les plus souvent pratiquées : ateliers d’éveil manuel et d’expression, grands jeux aquatiques et de plein air, ping-pong, VTT, mini-camp à la ferme, canoë-kayak, équitation, accrobranche, pêche à la ligne, visites culturelles et sorties dans les parcs d’attractions et base de loisirs des environs. </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Les locaux mis à disposition offrent aux enfants une grande salle de restauration avec pergolas, une vaste salle de jeux équipée d’un coin bibliothèque et d’une ludothèque, ainsi qu’un grand barnum sous toile en extérieur muni d’un baby-foot.</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2"/>
                <w:szCs w:val="22"/>
              </w:rPr>
            </w:pPr>
            <w:r w:rsidRPr="008F55B1">
              <w:rPr>
                <w:sz w:val="20"/>
                <w:szCs w:val="20"/>
              </w:rPr>
              <w:t>L’hébergement s’effectue en chambre de 8 lits. Chaque enfant bénéficie d’un coin qui lui appartient, équipé d’un lit, d’une petite table et d’une armoire. Sanitaires complets à proximité.</w:t>
            </w:r>
          </w:p>
          <w:p w:rsidR="00E80E50" w:rsidRPr="00A31858" w:rsidRDefault="00E80E50" w:rsidP="00C53915">
            <w:pPr>
              <w:spacing w:after="0" w:line="240" w:lineRule="auto"/>
              <w:jc w:val="both"/>
              <w:rPr>
                <w:b/>
                <w:sz w:val="10"/>
                <w:szCs w:val="10"/>
              </w:rPr>
            </w:pPr>
          </w:p>
        </w:tc>
      </w:tr>
      <w:tr w:rsidR="00E80E50" w:rsidRPr="00A31858" w:rsidTr="008F55B1">
        <w:trPr>
          <w:trHeight w:val="6364"/>
          <w:jc w:val="center"/>
        </w:trPr>
        <w:tc>
          <w:tcPr>
            <w:tcW w:w="7661" w:type="dxa"/>
            <w:gridSpan w:val="2"/>
            <w:shd w:val="clear" w:color="auto" w:fill="auto"/>
          </w:tcPr>
          <w:p w:rsidR="00E80E50" w:rsidRPr="00A31858" w:rsidRDefault="00E80E50" w:rsidP="00C53915">
            <w:pPr>
              <w:spacing w:after="0" w:line="240" w:lineRule="auto"/>
              <w:rPr>
                <w:b/>
                <w:sz w:val="8"/>
                <w:szCs w:val="8"/>
              </w:rPr>
            </w:pPr>
          </w:p>
          <w:p w:rsidR="00E80E50" w:rsidRPr="004B0499" w:rsidRDefault="00E80E50" w:rsidP="00C53915">
            <w:pPr>
              <w:pStyle w:val="Paragraphedeliste"/>
              <w:numPr>
                <w:ilvl w:val="0"/>
                <w:numId w:val="15"/>
              </w:numPr>
              <w:jc w:val="both"/>
              <w:rPr>
                <w:rFonts w:ascii="Arial" w:hAnsi="Arial" w:cs="Arial"/>
                <w:b/>
                <w:sz w:val="21"/>
                <w:szCs w:val="21"/>
                <w:highlight w:val="yellow"/>
              </w:rPr>
            </w:pPr>
            <w:r w:rsidRPr="004B0499">
              <w:rPr>
                <w:rFonts w:ascii="Arial" w:hAnsi="Arial" w:cs="Arial"/>
                <w:b/>
                <w:sz w:val="21"/>
                <w:szCs w:val="21"/>
                <w:highlight w:val="yellow"/>
              </w:rPr>
              <w:t xml:space="preserve">Juillet : du lundi 9 au lundi 30 juillet 2018 </w:t>
            </w:r>
          </w:p>
          <w:p w:rsidR="00E80E50" w:rsidRPr="004B0499" w:rsidRDefault="00E80E50" w:rsidP="00C53915">
            <w:pPr>
              <w:pStyle w:val="Paragraphedeliste"/>
              <w:numPr>
                <w:ilvl w:val="0"/>
                <w:numId w:val="15"/>
              </w:numPr>
              <w:jc w:val="both"/>
              <w:rPr>
                <w:rFonts w:ascii="Arial" w:hAnsi="Arial" w:cs="Arial"/>
                <w:b/>
                <w:sz w:val="21"/>
                <w:szCs w:val="21"/>
                <w:highlight w:val="yellow"/>
              </w:rPr>
            </w:pPr>
            <w:r w:rsidRPr="004B0499">
              <w:rPr>
                <w:rFonts w:ascii="Arial" w:hAnsi="Arial" w:cs="Arial"/>
                <w:b/>
                <w:sz w:val="21"/>
                <w:szCs w:val="21"/>
                <w:highlight w:val="yellow"/>
              </w:rPr>
              <w:t xml:space="preserve">Août : du vendredi 3 août au vendredi 24 août 2018 </w:t>
            </w:r>
          </w:p>
          <w:p w:rsidR="00E80E50" w:rsidRPr="004B0499" w:rsidRDefault="00E80E50" w:rsidP="00C53915">
            <w:pPr>
              <w:spacing w:after="0" w:line="240" w:lineRule="auto"/>
              <w:rPr>
                <w:b/>
                <w:sz w:val="10"/>
                <w:szCs w:val="10"/>
              </w:rPr>
            </w:pPr>
          </w:p>
          <w:p w:rsidR="00E80E50" w:rsidRPr="004B0499" w:rsidRDefault="00E80E50" w:rsidP="00C53915">
            <w:pPr>
              <w:spacing w:after="0" w:line="240" w:lineRule="auto"/>
              <w:jc w:val="center"/>
              <w:rPr>
                <w:b/>
                <w:color w:val="0070C0"/>
                <w:sz w:val="22"/>
                <w:szCs w:val="22"/>
              </w:rPr>
            </w:pPr>
            <w:r w:rsidRPr="004B0499">
              <w:rPr>
                <w:b/>
                <w:color w:val="0070C0"/>
                <w:sz w:val="22"/>
                <w:szCs w:val="22"/>
              </w:rPr>
              <w:t>Entre Avignon et Apt (à 725 Km de Paris)</w:t>
            </w:r>
          </w:p>
          <w:p w:rsidR="00E80E50" w:rsidRPr="00A31858" w:rsidRDefault="00E80E50" w:rsidP="00C53915">
            <w:pPr>
              <w:spacing w:after="0" w:line="240" w:lineRule="auto"/>
              <w:rPr>
                <w:sz w:val="10"/>
                <w:szCs w:val="10"/>
              </w:rPr>
            </w:pPr>
          </w:p>
          <w:p w:rsidR="00E80E50" w:rsidRPr="008F55B1" w:rsidRDefault="00E80E50" w:rsidP="00C53915">
            <w:pPr>
              <w:spacing w:after="0" w:line="240" w:lineRule="auto"/>
              <w:jc w:val="both"/>
              <w:rPr>
                <w:sz w:val="20"/>
                <w:szCs w:val="20"/>
              </w:rPr>
            </w:pPr>
            <w:r w:rsidRPr="008F55B1">
              <w:rPr>
                <w:sz w:val="20"/>
                <w:szCs w:val="20"/>
              </w:rPr>
              <w:t>Le camp est situé tout près du parc national du Libéron, au cœur des carrières d’ocre et bénéficie d’un panorama exceptionnel. Il est agréé Jeunesse et Sport et peut accueillir jusqu’à 40 adolescents maximum.</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 xml:space="preserve">Le camp dispose sur place d’une piscine et d’un terrain de volley. Les parties communes (cuisine, sanitaires, infirmerie et une grande salle de jeux) sont installées dans les bâtiments en dur. </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 xml:space="preserve">Les caractéristiques propres à la Région permettent la pratique de nombreux sports tels que spéléo, escalade, canyoning, canoë-kayak et rafting. Il ne s’agit pas de faire des stages spéciaux ou de renforcement sportif, mais de découvrir et de pratiquer un sport dans un contexte de jeu et de plaisir, encadrés par des animateurs sportifs diplômés. La totalité des sports est pratiquée par des animateurs diplômés, dans des conditions de sécurité optimales. </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 xml:space="preserve">Suivant les possibilités, les activités suivantes sont les plus souvent pratiquées : camping en extérieur, grands jeux aquatiques et de plein air, parcours aventure, VTT, équitation, ateliers de création et d’expression, randonnées, visites culturelles, veillées et soirées à thème. </w:t>
            </w:r>
          </w:p>
          <w:p w:rsidR="00E80E50" w:rsidRPr="008F55B1" w:rsidRDefault="00E80E50" w:rsidP="00C53915">
            <w:pPr>
              <w:spacing w:after="0" w:line="240" w:lineRule="auto"/>
              <w:jc w:val="both"/>
              <w:rPr>
                <w:sz w:val="20"/>
                <w:szCs w:val="20"/>
              </w:rPr>
            </w:pPr>
          </w:p>
          <w:p w:rsidR="00E80E50" w:rsidRPr="008F55B1" w:rsidRDefault="00E80E50" w:rsidP="00C53915">
            <w:pPr>
              <w:spacing w:after="0" w:line="240" w:lineRule="auto"/>
              <w:jc w:val="both"/>
              <w:rPr>
                <w:sz w:val="20"/>
                <w:szCs w:val="20"/>
              </w:rPr>
            </w:pPr>
            <w:r w:rsidRPr="008F55B1">
              <w:rPr>
                <w:sz w:val="20"/>
                <w:szCs w:val="20"/>
              </w:rPr>
              <w:t>L’hébergement s’effectue en village sous toile. Chaque marabout 8 places est monté sur sol en dur et équipé d’un éclairage électrique. Chaque participant dispose d’un coin-lit confortable et d’une armoire. Sanitaires complets à proximité à usage collectif.</w:t>
            </w:r>
          </w:p>
          <w:p w:rsidR="00E80E50" w:rsidRPr="00A31858" w:rsidRDefault="00E80E50" w:rsidP="00C53915">
            <w:pPr>
              <w:spacing w:after="0" w:line="240" w:lineRule="auto"/>
              <w:jc w:val="both"/>
              <w:rPr>
                <w:b/>
                <w:sz w:val="10"/>
                <w:szCs w:val="10"/>
              </w:rPr>
            </w:pPr>
          </w:p>
        </w:tc>
        <w:tc>
          <w:tcPr>
            <w:tcW w:w="3141" w:type="dxa"/>
            <w:shd w:val="clear" w:color="auto" w:fill="auto"/>
          </w:tcPr>
          <w:p w:rsidR="00E80E50" w:rsidRPr="00A31858" w:rsidRDefault="00E80E50" w:rsidP="00C53915">
            <w:pPr>
              <w:spacing w:after="0" w:line="240" w:lineRule="auto"/>
              <w:jc w:val="center"/>
              <w:rPr>
                <w:b/>
                <w:sz w:val="22"/>
                <w:szCs w:val="22"/>
              </w:rPr>
            </w:pPr>
          </w:p>
          <w:p w:rsidR="00E80E50" w:rsidRDefault="00E80E50" w:rsidP="00C53915">
            <w:pPr>
              <w:spacing w:after="0" w:line="240" w:lineRule="auto"/>
              <w:jc w:val="center"/>
              <w:rPr>
                <w:b/>
                <w:sz w:val="22"/>
                <w:szCs w:val="22"/>
              </w:rPr>
            </w:pPr>
            <w:r w:rsidRPr="00A31858">
              <w:rPr>
                <w:b/>
                <w:sz w:val="22"/>
                <w:szCs w:val="22"/>
              </w:rPr>
              <w:t xml:space="preserve">Centre de vacances </w:t>
            </w:r>
          </w:p>
          <w:p w:rsidR="00E80E50" w:rsidRPr="00A31858" w:rsidRDefault="00E80E50" w:rsidP="00C53915">
            <w:pPr>
              <w:spacing w:after="0" w:line="240" w:lineRule="auto"/>
              <w:jc w:val="center"/>
              <w:rPr>
                <w:b/>
                <w:sz w:val="22"/>
                <w:szCs w:val="22"/>
              </w:rPr>
            </w:pPr>
            <w:r w:rsidRPr="00A31858">
              <w:rPr>
                <w:b/>
                <w:sz w:val="22"/>
                <w:szCs w:val="22"/>
              </w:rPr>
              <w:t>de Roussillon (84)</w:t>
            </w:r>
          </w:p>
          <w:p w:rsidR="00E80E50" w:rsidRPr="00A31858" w:rsidRDefault="00E80E50" w:rsidP="00C53915">
            <w:pPr>
              <w:spacing w:after="0" w:line="240" w:lineRule="auto"/>
              <w:rPr>
                <w:b/>
                <w:sz w:val="22"/>
                <w:szCs w:val="22"/>
              </w:rPr>
            </w:pPr>
          </w:p>
          <w:p w:rsidR="00E80E50" w:rsidRPr="00A31858" w:rsidRDefault="00E80E50" w:rsidP="00C53915">
            <w:pPr>
              <w:spacing w:after="0" w:line="240" w:lineRule="auto"/>
              <w:jc w:val="center"/>
              <w:rPr>
                <w:b/>
                <w:sz w:val="22"/>
                <w:szCs w:val="22"/>
              </w:rPr>
            </w:pPr>
            <w:r>
              <w:rPr>
                <w:b/>
                <w:sz w:val="22"/>
                <w:szCs w:val="22"/>
              </w:rPr>
              <w:t>12-17 ans</w:t>
            </w:r>
          </w:p>
          <w:p w:rsidR="00E80E50" w:rsidRPr="00A31858" w:rsidRDefault="00E80E50" w:rsidP="00C53915">
            <w:pPr>
              <w:spacing w:after="0" w:line="240" w:lineRule="auto"/>
              <w:rPr>
                <w:b/>
                <w:sz w:val="22"/>
                <w:szCs w:val="22"/>
              </w:rPr>
            </w:pPr>
          </w:p>
          <w:p w:rsidR="00E80E50" w:rsidRPr="00A31858" w:rsidRDefault="00E80E50" w:rsidP="00C53915">
            <w:pPr>
              <w:spacing w:after="0" w:line="240" w:lineRule="auto"/>
              <w:rPr>
                <w:sz w:val="22"/>
                <w:szCs w:val="22"/>
              </w:rPr>
            </w:pPr>
            <w:r>
              <w:rPr>
                <w:noProof/>
                <w:sz w:val="22"/>
                <w:szCs w:val="22"/>
                <w:lang w:eastAsia="fr-FR"/>
              </w:rPr>
              <w:drawing>
                <wp:inline distT="0" distB="0" distL="0" distR="0">
                  <wp:extent cx="1819275" cy="1209675"/>
                  <wp:effectExtent l="19050" t="0" r="9525" b="0"/>
                  <wp:docPr id="17" name="Image 36" descr="Résultat de recherche d'images pour &quot;camping+marab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Résultat de recherche d'images pour &quot;camping+marabout&quot;"/>
                          <pic:cNvPicPr>
                            <a:picLocks noChangeAspect="1" noChangeArrowheads="1"/>
                          </pic:cNvPicPr>
                        </pic:nvPicPr>
                        <pic:blipFill>
                          <a:blip r:embed="rId24" cstate="print"/>
                          <a:srcRect/>
                          <a:stretch>
                            <a:fillRect/>
                          </a:stretch>
                        </pic:blipFill>
                        <pic:spPr bwMode="auto">
                          <a:xfrm rot="10800000" flipV="1">
                            <a:off x="0" y="0"/>
                            <a:ext cx="1819275" cy="1209675"/>
                          </a:xfrm>
                          <a:prstGeom prst="rect">
                            <a:avLst/>
                          </a:prstGeom>
                          <a:noFill/>
                          <a:ln w="9525">
                            <a:noFill/>
                            <a:miter lim="800000"/>
                            <a:headEnd/>
                            <a:tailEnd/>
                          </a:ln>
                        </pic:spPr>
                      </pic:pic>
                    </a:graphicData>
                  </a:graphic>
                </wp:inline>
              </w:drawing>
            </w:r>
          </w:p>
          <w:p w:rsidR="00E80E50" w:rsidRPr="00A31858" w:rsidRDefault="00E80E50" w:rsidP="00C53915">
            <w:pPr>
              <w:spacing w:after="0" w:line="240" w:lineRule="auto"/>
              <w:rPr>
                <w:b/>
                <w:sz w:val="22"/>
                <w:szCs w:val="22"/>
              </w:rPr>
            </w:pPr>
          </w:p>
          <w:p w:rsidR="00E80E50" w:rsidRPr="00A31858" w:rsidRDefault="00E80E50" w:rsidP="00C53915">
            <w:pPr>
              <w:spacing w:after="0" w:line="240" w:lineRule="auto"/>
              <w:rPr>
                <w:b/>
                <w:sz w:val="22"/>
                <w:szCs w:val="22"/>
              </w:rPr>
            </w:pPr>
          </w:p>
          <w:p w:rsidR="00E80E50" w:rsidRPr="00A31858" w:rsidRDefault="00E80E50" w:rsidP="00C53915">
            <w:pPr>
              <w:spacing w:after="0" w:line="240" w:lineRule="auto"/>
              <w:rPr>
                <w:b/>
                <w:sz w:val="22"/>
                <w:szCs w:val="22"/>
              </w:rPr>
            </w:pPr>
            <w:r>
              <w:rPr>
                <w:noProof/>
                <w:sz w:val="22"/>
                <w:szCs w:val="22"/>
                <w:lang w:eastAsia="fr-FR"/>
              </w:rPr>
              <w:drawing>
                <wp:inline distT="0" distB="0" distL="0" distR="0">
                  <wp:extent cx="1819275" cy="1209675"/>
                  <wp:effectExtent l="19050" t="0" r="9525" b="0"/>
                  <wp:docPr id="18" name="Image 39" descr="Résultat de recherche d'images pour &quot;canyo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Résultat de recherche d'images pour &quot;canyoning&quot;"/>
                          <pic:cNvPicPr>
                            <a:picLocks noChangeAspect="1" noChangeArrowheads="1"/>
                          </pic:cNvPicPr>
                        </pic:nvPicPr>
                        <pic:blipFill>
                          <a:blip r:embed="rId25"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p>
        </w:tc>
      </w:tr>
    </w:tbl>
    <w:p w:rsidR="004B0499" w:rsidRDefault="004B0499" w:rsidP="00E80E50">
      <w:pPr>
        <w:rPr>
          <w:b/>
        </w:rPr>
      </w:pPr>
    </w:p>
    <w:p w:rsidR="008F55B1" w:rsidRDefault="008F55B1" w:rsidP="00E80E50">
      <w:pPr>
        <w:rPr>
          <w:b/>
        </w:rPr>
      </w:pPr>
    </w:p>
    <w:p w:rsidR="00E80E50" w:rsidRPr="00CD03D1" w:rsidRDefault="00E80E50" w:rsidP="00E80E50">
      <w:pPr>
        <w:rPr>
          <w:b/>
        </w:rPr>
      </w:pPr>
      <w:r w:rsidRPr="00CD03D1">
        <w:rPr>
          <w:b/>
        </w:rPr>
        <w:t>DOCUMENT 4 : Extrait de la fiche d</w:t>
      </w:r>
      <w:r w:rsidR="00A36483">
        <w:rPr>
          <w:b/>
        </w:rPr>
        <w:t xml:space="preserve">e l’agent </w:t>
      </w:r>
      <w:r w:rsidR="005C12C0">
        <w:rPr>
          <w:b/>
        </w:rPr>
        <w:t>Yves</w:t>
      </w:r>
      <w:r w:rsidRPr="00CD03D1">
        <w:rPr>
          <w:b/>
        </w:rPr>
        <w:t xml:space="preserve"> NOYER</w:t>
      </w:r>
    </w:p>
    <w:tbl>
      <w:tblPr>
        <w:tblW w:w="10160" w:type="dxa"/>
        <w:tblInd w:w="55" w:type="dxa"/>
        <w:tblCellMar>
          <w:left w:w="70" w:type="dxa"/>
          <w:right w:w="70" w:type="dxa"/>
        </w:tblCellMar>
        <w:tblLook w:val="04A0" w:firstRow="1" w:lastRow="0" w:firstColumn="1" w:lastColumn="0" w:noHBand="0" w:noVBand="1"/>
      </w:tblPr>
      <w:tblGrid>
        <w:gridCol w:w="2200"/>
        <w:gridCol w:w="2560"/>
        <w:gridCol w:w="320"/>
        <w:gridCol w:w="2520"/>
        <w:gridCol w:w="2560"/>
      </w:tblGrid>
      <w:tr w:rsidR="004B0499" w:rsidRPr="00503377" w:rsidTr="00F31DE1">
        <w:trPr>
          <w:trHeight w:val="300"/>
        </w:trPr>
        <w:tc>
          <w:tcPr>
            <w:tcW w:w="4760" w:type="dxa"/>
            <w:gridSpan w:val="2"/>
            <w:tcBorders>
              <w:top w:val="nil"/>
              <w:left w:val="nil"/>
              <w:bottom w:val="nil"/>
              <w:right w:val="nil"/>
            </w:tcBorders>
            <w:shd w:val="clear" w:color="auto" w:fill="auto"/>
            <w:noWrap/>
            <w:vAlign w:val="bottom"/>
            <w:hideMark/>
          </w:tcPr>
          <w:p w:rsidR="004B0499" w:rsidRPr="004B0499" w:rsidRDefault="004B0499" w:rsidP="00C53915">
            <w:pPr>
              <w:spacing w:after="0" w:line="240" w:lineRule="auto"/>
              <w:rPr>
                <w:rFonts w:ascii="Calibri" w:eastAsia="Times New Roman" w:hAnsi="Calibri" w:cs="Times New Roman"/>
                <w:color w:val="000000"/>
                <w:sz w:val="22"/>
                <w:szCs w:val="22"/>
                <w:lang w:eastAsia="fr-FR"/>
              </w:rPr>
            </w:pPr>
            <w:r w:rsidRPr="004B0499">
              <w:rPr>
                <w:rFonts w:eastAsia="Times New Roman"/>
                <w:b/>
                <w:bCs/>
                <w:color w:val="0070C0"/>
                <w:sz w:val="22"/>
                <w:szCs w:val="22"/>
                <w:lang w:eastAsia="fr-FR"/>
              </w:rPr>
              <w:t>Identification de l'agent</w:t>
            </w:r>
          </w:p>
        </w:tc>
        <w:tc>
          <w:tcPr>
            <w:tcW w:w="320" w:type="dxa"/>
            <w:tcBorders>
              <w:top w:val="nil"/>
              <w:left w:val="nil"/>
              <w:bottom w:val="nil"/>
              <w:right w:val="nil"/>
            </w:tcBorders>
            <w:shd w:val="clear" w:color="auto" w:fill="auto"/>
            <w:noWrap/>
            <w:vAlign w:val="bottom"/>
            <w:hideMark/>
          </w:tcPr>
          <w:p w:rsidR="004B0499" w:rsidRPr="00503377" w:rsidRDefault="004B0499" w:rsidP="00C53915">
            <w:pPr>
              <w:spacing w:after="0" w:line="240" w:lineRule="auto"/>
              <w:rPr>
                <w:rFonts w:ascii="Calibri" w:eastAsia="Times New Roman" w:hAnsi="Calibri" w:cs="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4B0499" w:rsidRPr="00503377" w:rsidRDefault="004B0499" w:rsidP="00C53915">
            <w:pPr>
              <w:spacing w:after="0" w:line="240" w:lineRule="auto"/>
              <w:rPr>
                <w:rFonts w:ascii="Calibri" w:eastAsia="Times New Roman" w:hAnsi="Calibri" w:cs="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4B0499" w:rsidRPr="00503377" w:rsidRDefault="004B0499" w:rsidP="00C53915">
            <w:pPr>
              <w:spacing w:after="0" w:line="240" w:lineRule="auto"/>
              <w:rPr>
                <w:rFonts w:ascii="Calibri" w:eastAsia="Times New Roman" w:hAnsi="Calibri" w:cs="Times New Roman"/>
                <w:color w:val="000000"/>
                <w:sz w:val="20"/>
                <w:szCs w:val="20"/>
                <w:lang w:eastAsia="fr-FR"/>
              </w:rPr>
            </w:pP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503377" w:rsidRDefault="00E80E50" w:rsidP="00C53915">
            <w:pPr>
              <w:spacing w:after="0" w:line="240" w:lineRule="auto"/>
              <w:rPr>
                <w:rFonts w:ascii="Calibri" w:eastAsia="Times New Roman" w:hAnsi="Calibri" w:cs="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503377" w:rsidRDefault="00E80E50" w:rsidP="00C53915">
            <w:pPr>
              <w:spacing w:after="0" w:line="240" w:lineRule="auto"/>
              <w:rPr>
                <w:rFonts w:ascii="Calibri" w:eastAsia="Times New Roman" w:hAnsi="Calibri" w:cs="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503377" w:rsidRDefault="00E80E50" w:rsidP="00C53915">
            <w:pPr>
              <w:spacing w:after="0" w:line="240" w:lineRule="auto"/>
              <w:rPr>
                <w:rFonts w:ascii="Calibri" w:eastAsia="Times New Roman" w:hAnsi="Calibri" w:cs="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503377" w:rsidRDefault="00E80E50" w:rsidP="00C53915">
            <w:pPr>
              <w:spacing w:after="0" w:line="240" w:lineRule="auto"/>
              <w:rPr>
                <w:rFonts w:ascii="Calibri" w:eastAsia="Times New Roman" w:hAnsi="Calibri" w:cs="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503377" w:rsidRDefault="00E80E50" w:rsidP="00C53915">
            <w:pPr>
              <w:spacing w:after="0" w:line="240" w:lineRule="auto"/>
              <w:rPr>
                <w:rFonts w:ascii="Calibri" w:eastAsia="Times New Roman" w:hAnsi="Calibri" w:cs="Times New Roman"/>
                <w:color w:val="000000"/>
                <w:sz w:val="20"/>
                <w:szCs w:val="20"/>
                <w:lang w:eastAsia="fr-FR"/>
              </w:rPr>
            </w:pPr>
          </w:p>
        </w:tc>
      </w:tr>
      <w:tr w:rsidR="00E80E50" w:rsidRPr="00503377" w:rsidTr="00C53915">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Intitulé du poste </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Gestionnaire</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Direction</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Ressources Humaines</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Nom</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NOYER</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Service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Personnel</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Prénom</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 xml:space="preserve">Yves </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Code poste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RH004</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Adresse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17 boulevard de la Libération</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Code chauffeur (Badge)</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RH004NOYER</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Code Postal</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94300</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Mail IGN</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yves.noyer@ign.fr</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Ville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 xml:space="preserve">Vincennes </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jc w:val="center"/>
              <w:rPr>
                <w:rFonts w:eastAsia="Times New Roman"/>
                <w:color w:val="0000FF"/>
                <w:sz w:val="20"/>
                <w:szCs w:val="20"/>
                <w:u w:val="single"/>
                <w:lang w:eastAsia="fr-FR"/>
              </w:rPr>
            </w:pP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Date de naissance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24/04/1972</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jc w:val="center"/>
              <w:rPr>
                <w:rFonts w:eastAsia="Times New Roman"/>
                <w:color w:val="0000FF"/>
                <w:sz w:val="20"/>
                <w:szCs w:val="20"/>
                <w:u w:val="single"/>
                <w:lang w:eastAsia="fr-FR"/>
              </w:rPr>
            </w:pP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Date d'entrée à l'IGN</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08/08/2011</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jc w:val="center"/>
              <w:rPr>
                <w:rFonts w:eastAsia="Times New Roman"/>
                <w:color w:val="0000FF"/>
                <w:sz w:val="20"/>
                <w:szCs w:val="20"/>
                <w:u w:val="single"/>
                <w:lang w:eastAsia="fr-FR"/>
              </w:rPr>
            </w:pP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b/>
                <w:bCs/>
                <w:color w:val="0070C0"/>
                <w:sz w:val="22"/>
                <w:szCs w:val="22"/>
                <w:lang w:eastAsia="fr-FR"/>
              </w:rPr>
            </w:pPr>
            <w:r w:rsidRPr="004B0499">
              <w:rPr>
                <w:rFonts w:eastAsia="Times New Roman"/>
                <w:b/>
                <w:bCs/>
                <w:color w:val="0070C0"/>
                <w:sz w:val="22"/>
                <w:szCs w:val="22"/>
                <w:lang w:eastAsia="fr-FR"/>
              </w:rPr>
              <w:t xml:space="preserve">Statut </w:t>
            </w: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r>
      <w:tr w:rsidR="00E80E50" w:rsidRPr="00503377" w:rsidTr="00C53915">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Catégorie</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B</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Titulaire ou contractuel </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 xml:space="preserve">Titulaire </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Filière</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Administrative</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Cadre d'emploi</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 xml:space="preserve">Rédacteur territorial </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Grade obtenu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Type de contrat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CDI</w:t>
            </w: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b/>
                <w:bCs/>
                <w:color w:val="0070C0"/>
                <w:sz w:val="22"/>
                <w:szCs w:val="22"/>
                <w:lang w:eastAsia="fr-FR"/>
              </w:rPr>
            </w:pPr>
            <w:r w:rsidRPr="004B0499">
              <w:rPr>
                <w:rFonts w:eastAsia="Times New Roman"/>
                <w:b/>
                <w:bCs/>
                <w:color w:val="0070C0"/>
                <w:sz w:val="22"/>
                <w:szCs w:val="22"/>
                <w:lang w:eastAsia="fr-FR"/>
              </w:rPr>
              <w:t xml:space="preserve">Ayants droit </w:t>
            </w: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r>
      <w:tr w:rsidR="00E80E50" w:rsidRPr="00503377" w:rsidTr="00C53915">
        <w:trPr>
          <w:trHeight w:val="300"/>
        </w:trPr>
        <w:tc>
          <w:tcPr>
            <w:tcW w:w="220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6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r>
      <w:tr w:rsidR="00E80E50" w:rsidRPr="00503377" w:rsidTr="00C53915">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Nom</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NOYER</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Nom</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NOYER</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Prénom</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Marie</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Prénom</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 xml:space="preserve">Clément </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Adresse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17 boulevard de la Libération</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Adresse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17 boulevard de la Libération</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Code Postal</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8B6561">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94</w:t>
            </w:r>
            <w:r w:rsidR="008B6561" w:rsidRPr="004B0499">
              <w:rPr>
                <w:rFonts w:eastAsia="Times New Roman"/>
                <w:color w:val="000000"/>
                <w:sz w:val="20"/>
                <w:szCs w:val="20"/>
                <w:lang w:eastAsia="fr-FR"/>
              </w:rPr>
              <w:t>3</w:t>
            </w:r>
            <w:r w:rsidRPr="004B0499">
              <w:rPr>
                <w:rFonts w:eastAsia="Times New Roman"/>
                <w:color w:val="000000"/>
                <w:sz w:val="20"/>
                <w:szCs w:val="20"/>
                <w:lang w:eastAsia="fr-FR"/>
              </w:rPr>
              <w:t>00</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Code Postal</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94300</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Ville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8B6561"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Vincennes</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Ville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 xml:space="preserve">Vincennes </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Date de naissance</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10/02/1973</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Date de naissance</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07/07/2006</w:t>
            </w:r>
          </w:p>
        </w:tc>
      </w:tr>
      <w:tr w:rsidR="00E80E50" w:rsidRPr="00503377" w:rsidTr="00C53915">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Sexe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F</w:t>
            </w:r>
          </w:p>
        </w:tc>
        <w:tc>
          <w:tcPr>
            <w:tcW w:w="320" w:type="dxa"/>
            <w:tcBorders>
              <w:top w:val="nil"/>
              <w:left w:val="nil"/>
              <w:bottom w:val="nil"/>
              <w:right w:val="nil"/>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rPr>
                <w:rFonts w:eastAsia="Times New Roman"/>
                <w:color w:val="000000"/>
                <w:sz w:val="20"/>
                <w:szCs w:val="20"/>
                <w:lang w:eastAsia="fr-FR"/>
              </w:rPr>
            </w:pPr>
            <w:r w:rsidRPr="004B0499">
              <w:rPr>
                <w:rFonts w:eastAsia="Times New Roman"/>
                <w:color w:val="000000"/>
                <w:sz w:val="20"/>
                <w:szCs w:val="20"/>
                <w:lang w:eastAsia="fr-FR"/>
              </w:rPr>
              <w:t xml:space="preserve">Sexe </w:t>
            </w:r>
          </w:p>
        </w:tc>
        <w:tc>
          <w:tcPr>
            <w:tcW w:w="2560" w:type="dxa"/>
            <w:tcBorders>
              <w:top w:val="nil"/>
              <w:left w:val="nil"/>
              <w:bottom w:val="single" w:sz="4" w:space="0" w:color="auto"/>
              <w:right w:val="single" w:sz="4" w:space="0" w:color="auto"/>
            </w:tcBorders>
            <w:shd w:val="clear" w:color="auto" w:fill="auto"/>
            <w:noWrap/>
            <w:vAlign w:val="bottom"/>
            <w:hideMark/>
          </w:tcPr>
          <w:p w:rsidR="00E80E50" w:rsidRPr="004B0499" w:rsidRDefault="00E80E50" w:rsidP="00C53915">
            <w:pPr>
              <w:spacing w:after="0" w:line="240" w:lineRule="auto"/>
              <w:jc w:val="center"/>
              <w:rPr>
                <w:rFonts w:eastAsia="Times New Roman"/>
                <w:color w:val="000000"/>
                <w:sz w:val="20"/>
                <w:szCs w:val="20"/>
                <w:lang w:eastAsia="fr-FR"/>
              </w:rPr>
            </w:pPr>
            <w:r w:rsidRPr="004B0499">
              <w:rPr>
                <w:rFonts w:eastAsia="Times New Roman"/>
                <w:color w:val="000000"/>
                <w:sz w:val="20"/>
                <w:szCs w:val="20"/>
                <w:lang w:eastAsia="fr-FR"/>
              </w:rPr>
              <w:t>M</w:t>
            </w:r>
          </w:p>
        </w:tc>
      </w:tr>
    </w:tbl>
    <w:p w:rsidR="00E80E50" w:rsidRDefault="00E80E50" w:rsidP="00E80E50">
      <w:pPr>
        <w:rPr>
          <w:b/>
        </w:rPr>
      </w:pPr>
    </w:p>
    <w:p w:rsidR="00E80E50" w:rsidRDefault="00E80E50" w:rsidP="00E80E50"/>
    <w:p w:rsidR="003D7669" w:rsidRDefault="003D7669" w:rsidP="00494DD3">
      <w:pPr>
        <w:tabs>
          <w:tab w:val="left" w:pos="6195"/>
        </w:tabs>
        <w:jc w:val="both"/>
        <w:sectPr w:rsidR="003D7669" w:rsidSect="008F55B1">
          <w:pgSz w:w="11906" w:h="16838"/>
          <w:pgMar w:top="567" w:right="1418" w:bottom="851" w:left="1247" w:header="709" w:footer="357" w:gutter="0"/>
          <w:cols w:space="708"/>
          <w:docGrid w:linePitch="360"/>
        </w:sectPr>
      </w:pPr>
    </w:p>
    <w:p w:rsidR="00773889" w:rsidRPr="00411E02" w:rsidRDefault="00773889" w:rsidP="00CE1086">
      <w:pPr>
        <w:spacing w:before="100" w:beforeAutospacing="1" w:after="100" w:afterAutospacing="1"/>
        <w:jc w:val="both"/>
        <w:outlineLvl w:val="0"/>
        <w:rPr>
          <w:rFonts w:eastAsia="Times New Roman"/>
          <w:b/>
          <w:bCs/>
          <w:kern w:val="36"/>
          <w:lang w:eastAsia="fr-FR"/>
        </w:rPr>
      </w:pPr>
      <w:r w:rsidRPr="00411E02">
        <w:rPr>
          <w:rFonts w:eastAsia="Times New Roman"/>
          <w:b/>
          <w:bCs/>
          <w:kern w:val="36"/>
          <w:lang w:eastAsia="fr-FR"/>
        </w:rPr>
        <w:t xml:space="preserve">DOCUMENT </w:t>
      </w:r>
      <w:r w:rsidR="0053130A">
        <w:rPr>
          <w:rFonts w:eastAsia="Times New Roman"/>
          <w:b/>
          <w:bCs/>
          <w:kern w:val="36"/>
          <w:lang w:eastAsia="fr-FR"/>
        </w:rPr>
        <w:t>5</w:t>
      </w:r>
      <w:r w:rsidR="002B3FF6">
        <w:rPr>
          <w:rFonts w:eastAsia="Times New Roman"/>
          <w:b/>
          <w:bCs/>
          <w:kern w:val="36"/>
          <w:lang w:eastAsia="fr-FR"/>
        </w:rPr>
        <w:t xml:space="preserve"> : </w:t>
      </w:r>
      <w:r w:rsidRPr="00411E02">
        <w:rPr>
          <w:rFonts w:eastAsia="Times New Roman"/>
          <w:b/>
          <w:bCs/>
          <w:kern w:val="36"/>
          <w:lang w:eastAsia="fr-FR"/>
        </w:rPr>
        <w:t>Compte personnel d'acti</w:t>
      </w:r>
      <w:r w:rsidR="008772D0">
        <w:rPr>
          <w:rFonts w:eastAsia="Times New Roman"/>
          <w:b/>
          <w:bCs/>
          <w:kern w:val="36"/>
          <w:lang w:eastAsia="fr-FR"/>
        </w:rPr>
        <w:t xml:space="preserve">vité dans la fonction publique </w:t>
      </w:r>
    </w:p>
    <w:p w:rsidR="0020768D" w:rsidRPr="00411E02" w:rsidRDefault="00B6330C" w:rsidP="009D6322">
      <w:pPr>
        <w:spacing w:before="100" w:beforeAutospacing="1" w:after="100" w:afterAutospacing="1" w:line="240" w:lineRule="auto"/>
        <w:jc w:val="both"/>
        <w:outlineLvl w:val="0"/>
        <w:rPr>
          <w:rFonts w:eastAsia="Times New Roman"/>
          <w:lang w:eastAsia="fr-FR"/>
        </w:rPr>
      </w:pPr>
      <w:r>
        <w:rPr>
          <w:rFonts w:eastAsia="Times New Roman"/>
          <w:noProof/>
          <w:lang w:eastAsia="fr-FR"/>
        </w:rPr>
        <mc:AlternateContent>
          <mc:Choice Requires="wps">
            <w:drawing>
              <wp:anchor distT="0" distB="0" distL="114300" distR="114300" simplePos="0" relativeHeight="251639808" behindDoc="0" locked="0" layoutInCell="1" allowOverlap="1">
                <wp:simplePos x="0" y="0"/>
                <wp:positionH relativeFrom="column">
                  <wp:posOffset>-280035</wp:posOffset>
                </wp:positionH>
                <wp:positionV relativeFrom="paragraph">
                  <wp:posOffset>172720</wp:posOffset>
                </wp:positionV>
                <wp:extent cx="6608445" cy="7829550"/>
                <wp:effectExtent l="5715" t="10795" r="5715" b="8255"/>
                <wp:wrapNone/>
                <wp:docPr id="19"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7829550"/>
                        </a:xfrm>
                        <a:prstGeom prst="rect">
                          <a:avLst/>
                        </a:prstGeom>
                        <a:solidFill>
                          <a:srgbClr val="FFFFFF"/>
                        </a:solidFill>
                        <a:ln w="6350">
                          <a:solidFill>
                            <a:srgbClr val="000000"/>
                          </a:solidFill>
                          <a:miter lim="800000"/>
                          <a:headEnd/>
                          <a:tailEnd/>
                        </a:ln>
                      </wps:spPr>
                      <wps:txbx>
                        <w:txbxContent>
                          <w:p w:rsidR="00F31DE1" w:rsidRPr="00AB69F9" w:rsidRDefault="00F31DE1" w:rsidP="00411E02">
                            <w:pPr>
                              <w:jc w:val="both"/>
                              <w:rPr>
                                <w:sz w:val="4"/>
                                <w:szCs w:val="4"/>
                              </w:rPr>
                            </w:pPr>
                          </w:p>
                          <w:p w:rsidR="00F31DE1" w:rsidRDefault="00F31DE1" w:rsidP="008772D0">
                            <w:pPr>
                              <w:widowControl w:val="0"/>
                              <w:autoSpaceDE w:val="0"/>
                              <w:autoSpaceDN w:val="0"/>
                              <w:adjustRightInd w:val="0"/>
                              <w:spacing w:after="0" w:line="240" w:lineRule="auto"/>
                              <w:jc w:val="center"/>
                            </w:pPr>
                            <w:r>
                              <w:rPr>
                                <w:b/>
                                <w:bCs/>
                              </w:rPr>
                              <w:t>Extrait de l’Ordonnance n° 2017-53 du 19 janvier 2017 portant diverses dispositions relatives au compte personnel d’activité, à la formation et à la santé et la sécurité au travail dans la fonction publique</w:t>
                            </w:r>
                          </w:p>
                          <w:p w:rsidR="00F31DE1" w:rsidRPr="008772D0" w:rsidRDefault="00F31DE1" w:rsidP="00411E02">
                            <w:pPr>
                              <w:jc w:val="both"/>
                              <w:rPr>
                                <w:sz w:val="10"/>
                                <w:szCs w:val="10"/>
                              </w:rPr>
                            </w:pPr>
                          </w:p>
                          <w:p w:rsidR="00F31DE1" w:rsidRDefault="00F31DE1" w:rsidP="008772D0">
                            <w:pPr>
                              <w:widowControl w:val="0"/>
                              <w:autoSpaceDE w:val="0"/>
                              <w:autoSpaceDN w:val="0"/>
                              <w:adjustRightInd w:val="0"/>
                              <w:spacing w:after="0" w:line="240" w:lineRule="auto"/>
                            </w:pPr>
                            <w:r>
                              <w:rPr>
                                <w:b/>
                                <w:bCs/>
                              </w:rPr>
                              <w:t>Titre Ier : COMPTE PERSONNEL D’ACTIVITÉ ET FORMATION PROFESSIONNELLE TOUT AU LONG DE LA VIE</w:t>
                            </w:r>
                            <w:r>
                              <w:t xml:space="preserve"> </w:t>
                            </w:r>
                          </w:p>
                          <w:p w:rsidR="00F31DE1" w:rsidRPr="008772D0" w:rsidRDefault="00F31DE1" w:rsidP="008772D0">
                            <w:pPr>
                              <w:widowControl w:val="0"/>
                              <w:autoSpaceDE w:val="0"/>
                              <w:autoSpaceDN w:val="0"/>
                              <w:adjustRightInd w:val="0"/>
                              <w:spacing w:after="0" w:line="240" w:lineRule="auto"/>
                              <w:rPr>
                                <w:b/>
                                <w:bCs/>
                                <w:sz w:val="10"/>
                                <w:szCs w:val="10"/>
                              </w:rPr>
                            </w:pPr>
                          </w:p>
                          <w:p w:rsidR="00F31DE1" w:rsidRDefault="00F31DE1" w:rsidP="008772D0">
                            <w:pPr>
                              <w:widowControl w:val="0"/>
                              <w:autoSpaceDE w:val="0"/>
                              <w:autoSpaceDN w:val="0"/>
                              <w:adjustRightInd w:val="0"/>
                              <w:spacing w:after="0" w:line="240" w:lineRule="auto"/>
                            </w:pPr>
                            <w:r>
                              <w:rPr>
                                <w:b/>
                                <w:bCs/>
                              </w:rPr>
                              <w:t>Article 1</w:t>
                            </w:r>
                            <w:r>
                              <w:t xml:space="preserve"> </w:t>
                            </w:r>
                          </w:p>
                          <w:p w:rsidR="00F31DE1" w:rsidRPr="008772D0" w:rsidRDefault="00F31DE1" w:rsidP="008772D0">
                            <w:pPr>
                              <w:widowControl w:val="0"/>
                              <w:autoSpaceDE w:val="0"/>
                              <w:autoSpaceDN w:val="0"/>
                              <w:adjustRightInd w:val="0"/>
                              <w:spacing w:after="0" w:line="240" w:lineRule="auto"/>
                              <w:rPr>
                                <w:sz w:val="10"/>
                                <w:szCs w:val="10"/>
                              </w:rPr>
                            </w:pPr>
                          </w:p>
                          <w:p w:rsidR="00F31DE1" w:rsidRDefault="00F31DE1" w:rsidP="009D6322">
                            <w:pPr>
                              <w:widowControl w:val="0"/>
                              <w:autoSpaceDE w:val="0"/>
                              <w:autoSpaceDN w:val="0"/>
                              <w:adjustRightInd w:val="0"/>
                              <w:spacing w:after="0" w:line="240" w:lineRule="auto"/>
                              <w:jc w:val="both"/>
                            </w:pPr>
                            <w:r>
                              <w:t xml:space="preserve">« Art. 22.-Le droit à la formation professionnelle tout au long de la vie est reconnu aux fonctionnaires.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Il favorise leur développement professionnel et personnel, facilite leur parcours professionnel, leur mobilité et leur promotion ainsi que l’accès aux différents niveaux de qualification professionnelle existants. Il permet l’adaptation aux évolutions prévisibles des métiers. Il concourt à l’égalité d’accès aux différents grades et emplois, en particulier entre femmes et hommes, et à la progression des personnes les moins qualifiées.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Les fonctionnaires peuvent être tenus de suivre des actions de formation professionnelle dans les conditions fixées par les statuts particuliers.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Ils peuvent également bénéficier de périodes de professionnalisation comportant des actions de formation en alternance et leur permettant soit d’exercer de nouvelles fonctions au sein d’un même corps ou cadre d’emplois, soit d’accéder à un autre corps ou cadre d’emplois.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Tout fonctionnaire peut bénéficier, à sa demande, d’un accompagnement personnalisé destiné à l’aider à élaborer et mettre en œuvre son projet professionnel, notamment dans le cadre du conseil en évolution professionnelle. » </w:t>
                            </w:r>
                          </w:p>
                          <w:p w:rsidR="00F31DE1" w:rsidRPr="008772D0" w:rsidRDefault="00F31DE1" w:rsidP="008772D0">
                            <w:pPr>
                              <w:widowControl w:val="0"/>
                              <w:autoSpaceDE w:val="0"/>
                              <w:autoSpaceDN w:val="0"/>
                              <w:adjustRightInd w:val="0"/>
                              <w:spacing w:after="0" w:line="240" w:lineRule="auto"/>
                              <w:rPr>
                                <w:b/>
                                <w:bCs/>
                                <w:sz w:val="10"/>
                                <w:szCs w:val="10"/>
                              </w:rPr>
                            </w:pPr>
                          </w:p>
                          <w:p w:rsidR="00F31DE1" w:rsidRDefault="00F31DE1" w:rsidP="008772D0">
                            <w:pPr>
                              <w:widowControl w:val="0"/>
                              <w:autoSpaceDE w:val="0"/>
                              <w:autoSpaceDN w:val="0"/>
                              <w:adjustRightInd w:val="0"/>
                              <w:spacing w:after="0" w:line="240" w:lineRule="auto"/>
                              <w:rPr>
                                <w:b/>
                                <w:bCs/>
                              </w:rPr>
                            </w:pPr>
                          </w:p>
                          <w:p w:rsidR="00F31DE1" w:rsidRDefault="00F31DE1" w:rsidP="008772D0">
                            <w:pPr>
                              <w:widowControl w:val="0"/>
                              <w:autoSpaceDE w:val="0"/>
                              <w:autoSpaceDN w:val="0"/>
                              <w:adjustRightInd w:val="0"/>
                              <w:spacing w:after="0" w:line="240" w:lineRule="auto"/>
                            </w:pPr>
                            <w:r>
                              <w:rPr>
                                <w:b/>
                                <w:bCs/>
                              </w:rPr>
                              <w:t>Article 2</w:t>
                            </w:r>
                            <w:r>
                              <w:t xml:space="preserve"> </w:t>
                            </w:r>
                          </w:p>
                          <w:p w:rsidR="00F31DE1" w:rsidRPr="009D6322" w:rsidRDefault="00F31DE1" w:rsidP="008772D0">
                            <w:pPr>
                              <w:widowControl w:val="0"/>
                              <w:autoSpaceDE w:val="0"/>
                              <w:autoSpaceDN w:val="0"/>
                              <w:adjustRightInd w:val="0"/>
                              <w:spacing w:after="0" w:line="240" w:lineRule="auto"/>
                              <w:rPr>
                                <w:b/>
                                <w:bCs/>
                                <w:sz w:val="10"/>
                                <w:szCs w:val="10"/>
                              </w:rPr>
                            </w:pPr>
                          </w:p>
                          <w:p w:rsidR="00F31DE1" w:rsidRDefault="00F31DE1" w:rsidP="009D6322">
                            <w:pPr>
                              <w:widowControl w:val="0"/>
                              <w:autoSpaceDE w:val="0"/>
                              <w:autoSpaceDN w:val="0"/>
                              <w:adjustRightInd w:val="0"/>
                              <w:spacing w:after="0" w:line="240" w:lineRule="auto"/>
                              <w:jc w:val="both"/>
                            </w:pPr>
                            <w:r>
                              <w:t xml:space="preserve">« Art. 22 ter.-Un compte personnel d’activité est ouvert pour tout fonctionnaire. Il est constitué : </w:t>
                            </w:r>
                          </w:p>
                          <w:p w:rsidR="00F31DE1" w:rsidRPr="009D6322" w:rsidRDefault="00F31DE1" w:rsidP="009D6322">
                            <w:pPr>
                              <w:widowControl w:val="0"/>
                              <w:autoSpaceDE w:val="0"/>
                              <w:autoSpaceDN w:val="0"/>
                              <w:adjustRightInd w:val="0"/>
                              <w:spacing w:after="0" w:line="240" w:lineRule="auto"/>
                              <w:jc w:val="both"/>
                              <w:rPr>
                                <w:sz w:val="10"/>
                                <w:szCs w:val="10"/>
                              </w:rPr>
                            </w:pPr>
                            <w:r>
                              <w:t> </w:t>
                            </w:r>
                          </w:p>
                          <w:p w:rsidR="00F31DE1" w:rsidRDefault="00F31DE1" w:rsidP="009D6322">
                            <w:pPr>
                              <w:widowControl w:val="0"/>
                              <w:autoSpaceDE w:val="0"/>
                              <w:autoSpaceDN w:val="0"/>
                              <w:adjustRightInd w:val="0"/>
                              <w:spacing w:after="0" w:line="240" w:lineRule="auto"/>
                              <w:jc w:val="both"/>
                            </w:pPr>
                            <w:r>
                              <w:t xml:space="preserve">« 1° Du compte personnel de formation ; </w:t>
                            </w:r>
                          </w:p>
                          <w:p w:rsidR="00F31DE1" w:rsidRDefault="00F31DE1" w:rsidP="009D6322">
                            <w:pPr>
                              <w:widowControl w:val="0"/>
                              <w:autoSpaceDE w:val="0"/>
                              <w:autoSpaceDN w:val="0"/>
                              <w:adjustRightInd w:val="0"/>
                              <w:spacing w:after="0" w:line="240" w:lineRule="auto"/>
                              <w:jc w:val="both"/>
                            </w:pPr>
                            <w:r>
                              <w:t> </w:t>
                            </w:r>
                          </w:p>
                          <w:p w:rsidR="00F31DE1" w:rsidRDefault="00F31DE1" w:rsidP="009D6322">
                            <w:pPr>
                              <w:widowControl w:val="0"/>
                              <w:autoSpaceDE w:val="0"/>
                              <w:autoSpaceDN w:val="0"/>
                              <w:adjustRightInd w:val="0"/>
                              <w:spacing w:after="0" w:line="240" w:lineRule="auto"/>
                              <w:jc w:val="both"/>
                            </w:pPr>
                            <w:r>
                              <w:t xml:space="preserve">« 2° Du compte d’engagement citoyen, dans les conditions prévues par la section 2 du chapitre unique du titre V du livre Ier de la cinquième partie du code du travail, à l’exception du 2° de l’article L. 5151-7 et du L. 5151-12. </w:t>
                            </w:r>
                          </w:p>
                          <w:p w:rsidR="00F31DE1" w:rsidRDefault="00F31DE1" w:rsidP="009D6322">
                            <w:pPr>
                              <w:widowControl w:val="0"/>
                              <w:autoSpaceDE w:val="0"/>
                              <w:autoSpaceDN w:val="0"/>
                              <w:adjustRightInd w:val="0"/>
                              <w:spacing w:after="0" w:line="240" w:lineRule="auto"/>
                              <w:jc w:val="both"/>
                            </w:pPr>
                            <w:r>
                              <w:t> </w:t>
                            </w:r>
                          </w:p>
                          <w:p w:rsidR="00F31DE1" w:rsidRDefault="00F31DE1" w:rsidP="009D6322">
                            <w:pPr>
                              <w:widowControl w:val="0"/>
                              <w:autoSpaceDE w:val="0"/>
                              <w:autoSpaceDN w:val="0"/>
                              <w:adjustRightInd w:val="0"/>
                              <w:spacing w:after="0" w:line="240" w:lineRule="auto"/>
                              <w:jc w:val="both"/>
                            </w:pPr>
                            <w:r>
                              <w:t xml:space="preserve">« Le compte personnel d’activité a pour objectifs, par l’utilisation des droits qui y sont inscrits, de renforcer l’autonomie et la liberté d’action de son titulaire et de faciliter son évolution professionnelle. </w:t>
                            </w:r>
                          </w:p>
                          <w:p w:rsidR="00F31DE1" w:rsidRDefault="00F31DE1" w:rsidP="008772D0">
                            <w:pPr>
                              <w:widowControl w:val="0"/>
                              <w:autoSpaceDE w:val="0"/>
                              <w:autoSpaceDN w:val="0"/>
                              <w:adjustRightInd w:val="0"/>
                              <w:spacing w:after="0" w:line="240" w:lineRule="auto"/>
                              <w:rPr>
                                <w:b/>
                                <w:bCs/>
                              </w:rPr>
                            </w:pPr>
                          </w:p>
                          <w:p w:rsidR="00F31DE1" w:rsidRPr="008772D0" w:rsidRDefault="00F31DE1" w:rsidP="008772D0">
                            <w:pPr>
                              <w:widowControl w:val="0"/>
                              <w:autoSpaceDE w:val="0"/>
                              <w:autoSpaceDN w:val="0"/>
                              <w:adjustRightInd w:val="0"/>
                              <w:spacing w:after="0" w:line="240" w:lineRule="auto"/>
                              <w:rPr>
                                <w:sz w:val="10"/>
                                <w:szCs w:val="10"/>
                              </w:rPr>
                            </w:pPr>
                          </w:p>
                          <w:p w:rsidR="00F31DE1" w:rsidRPr="008772D0" w:rsidRDefault="00F31DE1" w:rsidP="008772D0">
                            <w:pPr>
                              <w:widowControl w:val="0"/>
                              <w:autoSpaceDE w:val="0"/>
                              <w:autoSpaceDN w:val="0"/>
                              <w:adjustRightInd w:val="0"/>
                              <w:spacing w:after="0" w:line="240" w:lineRule="auto"/>
                              <w:rPr>
                                <w:sz w:val="10"/>
                                <w:szCs w:val="10"/>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Pr="00411E02" w:rsidRDefault="00F31DE1" w:rsidP="00411E02">
                            <w:pPr>
                              <w:jc w:val="both"/>
                              <w:rPr>
                                <w:sz w:val="22"/>
                                <w:szCs w:val="22"/>
                              </w:rPr>
                            </w:pPr>
                            <w:r w:rsidRPr="00411E02">
                              <w:rPr>
                                <w:sz w:val="22"/>
                                <w:szCs w:val="22"/>
                              </w:rPr>
                              <w:t xml:space="preserve">Le compte personnel d’activité (CPA) s’applique aux fonctionnaires et agents contractuels de la fonction publique depuis </w:t>
                            </w:r>
                            <w:r w:rsidRPr="00340FD6">
                              <w:rPr>
                                <w:sz w:val="22"/>
                                <w:szCs w:val="22"/>
                              </w:rPr>
                              <w:t>le 1</w:t>
                            </w:r>
                            <w:r w:rsidRPr="00340FD6">
                              <w:rPr>
                                <w:sz w:val="22"/>
                                <w:szCs w:val="22"/>
                                <w:vertAlign w:val="superscript"/>
                              </w:rPr>
                              <w:t>er</w:t>
                            </w:r>
                            <w:r w:rsidRPr="00340FD6">
                              <w:rPr>
                                <w:sz w:val="22"/>
                                <w:szCs w:val="22"/>
                              </w:rPr>
                              <w:t xml:space="preserve"> janvier </w:t>
                            </w:r>
                            <w:r w:rsidRPr="00411E02">
                              <w:rPr>
                                <w:sz w:val="22"/>
                                <w:szCs w:val="22"/>
                              </w:rPr>
                              <w:t>2017</w:t>
                            </w:r>
                            <w:r>
                              <w:rPr>
                                <w:sz w:val="22"/>
                                <w:szCs w:val="22"/>
                              </w:rPr>
                              <w:t xml:space="preserve"> </w:t>
                            </w:r>
                            <w:r w:rsidRPr="00411E02">
                              <w:rPr>
                                <w:sz w:val="22"/>
                                <w:szCs w:val="22"/>
                              </w:rPr>
                              <w:t>[1]. Dans la fonction publique, ce compte comprend le compte personnel de formation (CPF) et le compte d’engagement citoyen (CEC).</w:t>
                            </w:r>
                          </w:p>
                          <w:p w:rsidR="00F31DE1" w:rsidRPr="00411E02" w:rsidRDefault="00F31DE1" w:rsidP="00411E02">
                            <w:pPr>
                              <w:jc w:val="both"/>
                              <w:rPr>
                                <w:sz w:val="22"/>
                                <w:szCs w:val="22"/>
                              </w:rPr>
                            </w:pPr>
                            <w:r w:rsidRPr="00411E02">
                              <w:rPr>
                                <w:sz w:val="22"/>
                                <w:szCs w:val="22"/>
                              </w:rPr>
                              <w:t xml:space="preserve">Le CPA a pour objectifs de renforcer l’autonomie de son titulaire et de faciliter son évolution professionnelle. Il est garant de droits qui sont universels </w:t>
                            </w:r>
                            <w:r>
                              <w:rPr>
                                <w:sz w:val="22"/>
                                <w:szCs w:val="22"/>
                              </w:rPr>
                              <w:t>(</w:t>
                            </w:r>
                            <w:r w:rsidRPr="00411E02">
                              <w:rPr>
                                <w:sz w:val="22"/>
                                <w:szCs w:val="22"/>
                              </w:rPr>
                              <w:t>ils concernent tous les actifs</w:t>
                            </w:r>
                            <w:r>
                              <w:rPr>
                                <w:sz w:val="22"/>
                                <w:szCs w:val="22"/>
                              </w:rPr>
                              <w:t>)</w:t>
                            </w:r>
                            <w:r w:rsidRPr="00411E02">
                              <w:rPr>
                                <w:sz w:val="22"/>
                                <w:szCs w:val="22"/>
                              </w:rPr>
                              <w:t xml:space="preserve"> et portables</w:t>
                            </w:r>
                            <w:r>
                              <w:rPr>
                                <w:sz w:val="22"/>
                                <w:szCs w:val="22"/>
                              </w:rPr>
                              <w:t>, c’est à dire</w:t>
                            </w:r>
                            <w:r w:rsidRPr="00411E02">
                              <w:rPr>
                                <w:sz w:val="22"/>
                                <w:szCs w:val="22"/>
                              </w:rPr>
                              <w:t xml:space="preserve"> attachés à la personne et à ce titre conservés en cas de changement d’employeur. Ces droits seront consultables dès la fin du premier trimestre 2018 sur le portail</w:t>
                            </w:r>
                            <w:r>
                              <w:rPr>
                                <w:sz w:val="22"/>
                                <w:szCs w:val="22"/>
                              </w:rPr>
                              <w:t xml:space="preserve"> </w:t>
                            </w:r>
                            <w:r>
                              <w:rPr>
                                <w:sz w:val="22"/>
                                <w:szCs w:val="22"/>
                              </w:rPr>
                              <w:br/>
                            </w:r>
                            <w:r w:rsidRPr="00340FD6">
                              <w:rPr>
                                <w:sz w:val="22"/>
                                <w:szCs w:val="22"/>
                              </w:rPr>
                              <w:t xml:space="preserve">« moncompteactivité.gouv.fr » </w:t>
                            </w:r>
                            <w:r w:rsidRPr="00411E02">
                              <w:rPr>
                                <w:sz w:val="22"/>
                                <w:szCs w:val="22"/>
                              </w:rPr>
                              <w:t>géré par la Caisse des dépôts et consignations.</w:t>
                            </w:r>
                          </w:p>
                          <w:p w:rsidR="00F31DE1" w:rsidRPr="00411E02" w:rsidRDefault="00F31DE1" w:rsidP="00411E02">
                            <w:pPr>
                              <w:pStyle w:val="Paragraphedeliste"/>
                              <w:numPr>
                                <w:ilvl w:val="0"/>
                                <w:numId w:val="12"/>
                              </w:numPr>
                              <w:tabs>
                                <w:tab w:val="left" w:pos="284"/>
                              </w:tabs>
                              <w:ind w:left="426" w:hanging="426"/>
                              <w:rPr>
                                <w:b/>
                                <w:sz w:val="28"/>
                              </w:rPr>
                            </w:pPr>
                            <w:r w:rsidRPr="00411E02">
                              <w:rPr>
                                <w:b/>
                                <w:sz w:val="28"/>
                              </w:rPr>
                              <w:t>Le compte personnel de formation</w:t>
                            </w:r>
                          </w:p>
                          <w:p w:rsidR="00F31DE1" w:rsidRPr="00411E02" w:rsidRDefault="00F31DE1" w:rsidP="00411E02">
                            <w:pPr>
                              <w:pStyle w:val="Paragraphedeliste"/>
                              <w:jc w:val="both"/>
                              <w:rPr>
                                <w:rFonts w:ascii="Arial" w:hAnsi="Arial" w:cs="Arial"/>
                                <w:b/>
                              </w:rPr>
                            </w:pPr>
                          </w:p>
                          <w:p w:rsidR="00F31DE1" w:rsidRPr="00411E02" w:rsidRDefault="00F31DE1" w:rsidP="00411E02">
                            <w:pPr>
                              <w:jc w:val="both"/>
                              <w:rPr>
                                <w:sz w:val="22"/>
                                <w:szCs w:val="22"/>
                              </w:rPr>
                            </w:pPr>
                            <w:r w:rsidRPr="00411E02">
                              <w:rPr>
                                <w:sz w:val="22"/>
                                <w:szCs w:val="22"/>
                              </w:rPr>
                              <w:t>Le CPF permet à l’ensemble des agents publics d’acquérir, chaque année, des droits à formation dans la limite de 150 heures (24 heures par an jusqu’à 120 heures puis 12 heures par an jusqu’à 150 heures), et ce sans condition d’ancienneté de service. Ces droits relèvent de l’initiative de l’agent et peuvent être utilisés dans le cadre de la construction de son projet professionnel.</w:t>
                            </w:r>
                          </w:p>
                          <w:p w:rsidR="00F31DE1" w:rsidRPr="00411E02" w:rsidRDefault="00F31DE1" w:rsidP="00411E02">
                            <w:pPr>
                              <w:jc w:val="both"/>
                              <w:rPr>
                                <w:sz w:val="22"/>
                                <w:szCs w:val="22"/>
                              </w:rPr>
                            </w:pPr>
                            <w:r w:rsidRPr="00411E02">
                              <w:rPr>
                                <w:sz w:val="22"/>
                                <w:szCs w:val="22"/>
                              </w:rPr>
                              <w:t xml:space="preserve">Les droits acquis au titre du DIF </w:t>
                            </w:r>
                            <w:r>
                              <w:rPr>
                                <w:sz w:val="22"/>
                                <w:szCs w:val="22"/>
                              </w:rPr>
                              <w:t xml:space="preserve">(Droit Individuel à la Formation) </w:t>
                            </w:r>
                            <w:r w:rsidRPr="00411E02">
                              <w:rPr>
                                <w:sz w:val="22"/>
                                <w:szCs w:val="22"/>
                              </w:rPr>
                              <w:t>au 31 décembre 2016 sont automatiquement transférés dans le CPF et peuvent dès à présent être utilisés en vue de bénéficier des nouvelles possibilités offertes par ce compte.</w:t>
                            </w:r>
                          </w:p>
                          <w:p w:rsidR="00F31DE1" w:rsidRPr="00411E02" w:rsidRDefault="00F31DE1" w:rsidP="00411E02">
                            <w:pPr>
                              <w:jc w:val="both"/>
                              <w:rPr>
                                <w:sz w:val="22"/>
                                <w:szCs w:val="22"/>
                              </w:rPr>
                            </w:pPr>
                            <w:r w:rsidRPr="00411E02">
                              <w:rPr>
                                <w:sz w:val="22"/>
                                <w:szCs w:val="22"/>
                              </w:rPr>
                              <w:t>Ce nouveau dispositif permet en effet d’accéder à une offre de formation élargie et de qualité. Un agent peut solliciter toute formation (diplômante, certifiante, professionnalisante) qui vise à mettre en œuvre un projet d’évolution professionnelle, lequel peut avoir pour objet de faciliter une mobilité fonctionnelle et/ou géographique, de mieux préparer un concours ou un examen professionnel ou encore de se réorienter professionnellement, y compris vers le secteur privé.</w:t>
                            </w:r>
                          </w:p>
                          <w:p w:rsidR="00F31DE1" w:rsidRPr="00411E02" w:rsidRDefault="00F31DE1" w:rsidP="00411E02">
                            <w:pPr>
                              <w:jc w:val="both"/>
                              <w:rPr>
                                <w:sz w:val="22"/>
                                <w:szCs w:val="22"/>
                              </w:rPr>
                            </w:pPr>
                            <w:r w:rsidRPr="00411E02">
                              <w:rPr>
                                <w:sz w:val="22"/>
                                <w:szCs w:val="22"/>
                              </w:rPr>
                              <w:t>Le compte personnel de formation reconnait certaines situations comme prioritaires :</w:t>
                            </w:r>
                          </w:p>
                          <w:p w:rsidR="00F31DE1" w:rsidRPr="00411E02" w:rsidRDefault="00F31DE1" w:rsidP="00411E02">
                            <w:pPr>
                              <w:jc w:val="both"/>
                              <w:rPr>
                                <w:sz w:val="22"/>
                                <w:szCs w:val="22"/>
                              </w:rPr>
                            </w:pPr>
                            <w:r>
                              <w:rPr>
                                <w:sz w:val="22"/>
                                <w:szCs w:val="22"/>
                              </w:rPr>
                              <w:t xml:space="preserve">• </w:t>
                            </w:r>
                            <w:r w:rsidRPr="00411E02">
                              <w:rPr>
                                <w:sz w:val="22"/>
                                <w:szCs w:val="22"/>
                              </w:rPr>
                              <w:t>Un crédit d’heures majoré (48 heures par an dans la limite d’un plafond porté à 400 heures) pour les agents dépourvus de qualification afin de faciliter l’accès à des formations diplômantes ou certifiantes.</w:t>
                            </w:r>
                          </w:p>
                          <w:p w:rsidR="00F31DE1" w:rsidRPr="00411E02" w:rsidRDefault="00F31DE1" w:rsidP="00411E02">
                            <w:pPr>
                              <w:jc w:val="both"/>
                              <w:rPr>
                                <w:sz w:val="22"/>
                                <w:szCs w:val="22"/>
                              </w:rPr>
                            </w:pPr>
                            <w:r>
                              <w:rPr>
                                <w:sz w:val="22"/>
                                <w:szCs w:val="22"/>
                              </w:rPr>
                              <w:t xml:space="preserve">• </w:t>
                            </w:r>
                            <w:r w:rsidRPr="00411E02">
                              <w:rPr>
                                <w:sz w:val="22"/>
                                <w:szCs w:val="22"/>
                              </w:rPr>
                              <w:t>Pour un agent peu qualifié, l’accès aux formations relevant du socle de connaissances et de compétences professionnelles (notamment les formations ayant pour objet d’obtenir le certificat Cléa) est de droit. L’employeur ne peut que reporter le bénéfice de cette formation dans la limite d’une année.</w:t>
                            </w:r>
                          </w:p>
                          <w:p w:rsidR="00F31DE1" w:rsidRPr="00411E02" w:rsidRDefault="00F31DE1" w:rsidP="00411E02">
                            <w:pPr>
                              <w:jc w:val="both"/>
                              <w:rPr>
                                <w:sz w:val="22"/>
                                <w:szCs w:val="22"/>
                              </w:rPr>
                            </w:pPr>
                            <w:r>
                              <w:rPr>
                                <w:sz w:val="22"/>
                                <w:szCs w:val="22"/>
                              </w:rPr>
                              <w:t xml:space="preserve">• </w:t>
                            </w:r>
                            <w:r w:rsidRPr="00411E02">
                              <w:rPr>
                                <w:sz w:val="22"/>
                                <w:szCs w:val="22"/>
                              </w:rPr>
                              <w:t>La prévention de l’inaptitude physique : un agent peut bénéficier d’un crédit d’heures supplémentaires, dans la limite de 150 heures, lorsque son projet d’évolution professionnelle vise à prévenir une situation d’inaptitude physique aux fonctions exercées au regard de son état de santé.</w:t>
                            </w:r>
                          </w:p>
                          <w:p w:rsidR="00F31DE1" w:rsidRPr="00411E02" w:rsidRDefault="00F31DE1" w:rsidP="00411E02">
                            <w:pPr>
                              <w:jc w:val="both"/>
                              <w:rPr>
                                <w:sz w:val="22"/>
                                <w:szCs w:val="22"/>
                              </w:rPr>
                            </w:pPr>
                            <w:r w:rsidRPr="00411E02">
                              <w:rPr>
                                <w:sz w:val="22"/>
                                <w:szCs w:val="22"/>
                              </w:rPr>
                              <w:t xml:space="preserve">Pour préparer dans les meilleures conditions leur projet d’évolution professionnelle et cibler la formation la plus appropriée à la réalisation de ce projet, les agents publics peuvent demander à bénéficier d’un accompagnement personnalisé, selon les modalités définies par son employeur.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10" o:spid="_x0000_s1028" type="#_x0000_t202" style="position:absolute;left:0;text-align:left;margin-left:-22.05pt;margin-top:13.6pt;width:520.35pt;height:61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" strokeweight=".5pt">
                <v:textbox>
                  <w:txbxContent>
                    <w:p w:rsidR="00F31DE1" w:rsidRPr="00AB69F9" w:rsidRDefault="00F31DE1" w:rsidP="00411E02">
                      <w:pPr>
                        <w:jc w:val="both"/>
                        <w:rPr>
                          <w:sz w:val="4"/>
                          <w:szCs w:val="4"/>
                        </w:rPr>
                      </w:pPr>
                    </w:p>
                    <w:p w:rsidR="00F31DE1" w:rsidRDefault="00F31DE1" w:rsidP="008772D0">
                      <w:pPr>
                        <w:widowControl w:val="0"/>
                        <w:autoSpaceDE w:val="0"/>
                        <w:autoSpaceDN w:val="0"/>
                        <w:adjustRightInd w:val="0"/>
                        <w:spacing w:after="0" w:line="240" w:lineRule="auto"/>
                        <w:jc w:val="center"/>
                      </w:pPr>
                      <w:r>
                        <w:rPr>
                          <w:b/>
                          <w:bCs/>
                        </w:rPr>
                        <w:t>Extrait de l’Ordonnance n° 2017-53 du 19 janvier 2017 portant diverses dispositions relatives au compte personnel d’activité, à la formation et à la santé et la sécurité au travail dans la fonction publique</w:t>
                      </w:r>
                    </w:p>
                    <w:p w:rsidR="00F31DE1" w:rsidRPr="008772D0" w:rsidRDefault="00F31DE1" w:rsidP="00411E02">
                      <w:pPr>
                        <w:jc w:val="both"/>
                        <w:rPr>
                          <w:sz w:val="10"/>
                          <w:szCs w:val="10"/>
                        </w:rPr>
                      </w:pPr>
                    </w:p>
                    <w:p w:rsidR="00F31DE1" w:rsidRDefault="00F31DE1" w:rsidP="008772D0">
                      <w:pPr>
                        <w:widowControl w:val="0"/>
                        <w:autoSpaceDE w:val="0"/>
                        <w:autoSpaceDN w:val="0"/>
                        <w:adjustRightInd w:val="0"/>
                        <w:spacing w:after="0" w:line="240" w:lineRule="auto"/>
                      </w:pPr>
                      <w:r>
                        <w:rPr>
                          <w:b/>
                          <w:bCs/>
                        </w:rPr>
                        <w:t>Titre Ier : COMPTE PERSONNEL D’ACTIVITÉ ET FORMATION PROFESSIONNELLE TOUT AU LONG DE LA VIE</w:t>
                      </w:r>
                      <w:r>
                        <w:t xml:space="preserve"> </w:t>
                      </w:r>
                    </w:p>
                    <w:p w:rsidR="00F31DE1" w:rsidRPr="008772D0" w:rsidRDefault="00F31DE1" w:rsidP="008772D0">
                      <w:pPr>
                        <w:widowControl w:val="0"/>
                        <w:autoSpaceDE w:val="0"/>
                        <w:autoSpaceDN w:val="0"/>
                        <w:adjustRightInd w:val="0"/>
                        <w:spacing w:after="0" w:line="240" w:lineRule="auto"/>
                        <w:rPr>
                          <w:b/>
                          <w:bCs/>
                          <w:sz w:val="10"/>
                          <w:szCs w:val="10"/>
                        </w:rPr>
                      </w:pPr>
                    </w:p>
                    <w:p w:rsidR="00F31DE1" w:rsidRDefault="00F31DE1" w:rsidP="008772D0">
                      <w:pPr>
                        <w:widowControl w:val="0"/>
                        <w:autoSpaceDE w:val="0"/>
                        <w:autoSpaceDN w:val="0"/>
                        <w:adjustRightInd w:val="0"/>
                        <w:spacing w:after="0" w:line="240" w:lineRule="auto"/>
                      </w:pPr>
                      <w:r>
                        <w:rPr>
                          <w:b/>
                          <w:bCs/>
                        </w:rPr>
                        <w:t>Article 1</w:t>
                      </w:r>
                      <w:r>
                        <w:t xml:space="preserve"> </w:t>
                      </w:r>
                    </w:p>
                    <w:p w:rsidR="00F31DE1" w:rsidRPr="008772D0" w:rsidRDefault="00F31DE1" w:rsidP="008772D0">
                      <w:pPr>
                        <w:widowControl w:val="0"/>
                        <w:autoSpaceDE w:val="0"/>
                        <w:autoSpaceDN w:val="0"/>
                        <w:adjustRightInd w:val="0"/>
                        <w:spacing w:after="0" w:line="240" w:lineRule="auto"/>
                        <w:rPr>
                          <w:sz w:val="10"/>
                          <w:szCs w:val="10"/>
                        </w:rPr>
                      </w:pPr>
                    </w:p>
                    <w:p w:rsidR="00F31DE1" w:rsidRDefault="00F31DE1" w:rsidP="009D6322">
                      <w:pPr>
                        <w:widowControl w:val="0"/>
                        <w:autoSpaceDE w:val="0"/>
                        <w:autoSpaceDN w:val="0"/>
                        <w:adjustRightInd w:val="0"/>
                        <w:spacing w:after="0" w:line="240" w:lineRule="auto"/>
                        <w:jc w:val="both"/>
                      </w:pPr>
                      <w:r>
                        <w:t xml:space="preserve">« Art. 22.-Le droit à la formation professionnelle tout au long de la vie est reconnu aux fonctionnaires.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Il favorise leur développement professionnel et personnel, facilite leur parcours professionnel, leur mobilité et leur promotion ainsi que l’accès aux différents niveaux de qualification professionnelle existants. Il permet l’adaptation aux évolutions prévisibles des métiers. Il concourt à l’égalité d’accès aux différents grades et emplois, en particulier entre femmes et hommes, et à la progression des personnes les moins qualifiées.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Les fonctionnaires peuvent être tenus de suivre des actions de formation professionnelle dans les conditions fixées par les statuts particuliers.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Ils peuvent également bénéficier de périodes de professionnalisation comportant des actions de formation en alternance et leur permettant soit d’exercer de nouvelles fonctions au sein d’un même corps ou cadre d’emplois, soit d’accéder à un autre corps ou cadre d’emplois. </w:t>
                      </w:r>
                    </w:p>
                    <w:p w:rsidR="00F31DE1" w:rsidRPr="009D6322"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Tout fonctionnaire peut bénéficier, à sa demande, d’un accompagnement personnalisé destiné à l’aider à élaborer et mettre en œuvre son projet professionnel, notamment dans le cadre du conseil en évolution professionnelle. » </w:t>
                      </w:r>
                    </w:p>
                    <w:p w:rsidR="00F31DE1" w:rsidRPr="008772D0" w:rsidRDefault="00F31DE1" w:rsidP="008772D0">
                      <w:pPr>
                        <w:widowControl w:val="0"/>
                        <w:autoSpaceDE w:val="0"/>
                        <w:autoSpaceDN w:val="0"/>
                        <w:adjustRightInd w:val="0"/>
                        <w:spacing w:after="0" w:line="240" w:lineRule="auto"/>
                        <w:rPr>
                          <w:b/>
                          <w:bCs/>
                          <w:sz w:val="10"/>
                          <w:szCs w:val="10"/>
                        </w:rPr>
                      </w:pPr>
                    </w:p>
                    <w:p w:rsidR="00F31DE1" w:rsidRDefault="00F31DE1" w:rsidP="008772D0">
                      <w:pPr>
                        <w:widowControl w:val="0"/>
                        <w:autoSpaceDE w:val="0"/>
                        <w:autoSpaceDN w:val="0"/>
                        <w:adjustRightInd w:val="0"/>
                        <w:spacing w:after="0" w:line="240" w:lineRule="auto"/>
                        <w:rPr>
                          <w:b/>
                          <w:bCs/>
                        </w:rPr>
                      </w:pPr>
                    </w:p>
                    <w:p w:rsidR="00F31DE1" w:rsidRDefault="00F31DE1" w:rsidP="008772D0">
                      <w:pPr>
                        <w:widowControl w:val="0"/>
                        <w:autoSpaceDE w:val="0"/>
                        <w:autoSpaceDN w:val="0"/>
                        <w:adjustRightInd w:val="0"/>
                        <w:spacing w:after="0" w:line="240" w:lineRule="auto"/>
                      </w:pPr>
                      <w:r>
                        <w:rPr>
                          <w:b/>
                          <w:bCs/>
                        </w:rPr>
                        <w:t>Article 2</w:t>
                      </w:r>
                      <w:r>
                        <w:t xml:space="preserve"> </w:t>
                      </w:r>
                    </w:p>
                    <w:p w:rsidR="00F31DE1" w:rsidRPr="009D6322" w:rsidRDefault="00F31DE1" w:rsidP="008772D0">
                      <w:pPr>
                        <w:widowControl w:val="0"/>
                        <w:autoSpaceDE w:val="0"/>
                        <w:autoSpaceDN w:val="0"/>
                        <w:adjustRightInd w:val="0"/>
                        <w:spacing w:after="0" w:line="240" w:lineRule="auto"/>
                        <w:rPr>
                          <w:b/>
                          <w:bCs/>
                          <w:sz w:val="10"/>
                          <w:szCs w:val="10"/>
                        </w:rPr>
                      </w:pPr>
                    </w:p>
                    <w:p w:rsidR="00F31DE1" w:rsidRDefault="00F31DE1" w:rsidP="009D6322">
                      <w:pPr>
                        <w:widowControl w:val="0"/>
                        <w:autoSpaceDE w:val="0"/>
                        <w:autoSpaceDN w:val="0"/>
                        <w:adjustRightInd w:val="0"/>
                        <w:spacing w:after="0" w:line="240" w:lineRule="auto"/>
                        <w:jc w:val="both"/>
                      </w:pPr>
                      <w:r>
                        <w:t xml:space="preserve">« Art. 22 ter.-Un compte personnel d’activité est ouvert pour tout fonctionnaire. Il est constitué : </w:t>
                      </w:r>
                    </w:p>
                    <w:p w:rsidR="00F31DE1" w:rsidRPr="009D6322" w:rsidRDefault="00F31DE1" w:rsidP="009D6322">
                      <w:pPr>
                        <w:widowControl w:val="0"/>
                        <w:autoSpaceDE w:val="0"/>
                        <w:autoSpaceDN w:val="0"/>
                        <w:adjustRightInd w:val="0"/>
                        <w:spacing w:after="0" w:line="240" w:lineRule="auto"/>
                        <w:jc w:val="both"/>
                        <w:rPr>
                          <w:sz w:val="10"/>
                          <w:szCs w:val="10"/>
                        </w:rPr>
                      </w:pPr>
                      <w:r>
                        <w:t> </w:t>
                      </w:r>
                    </w:p>
                    <w:p w:rsidR="00F31DE1" w:rsidRDefault="00F31DE1" w:rsidP="009D6322">
                      <w:pPr>
                        <w:widowControl w:val="0"/>
                        <w:autoSpaceDE w:val="0"/>
                        <w:autoSpaceDN w:val="0"/>
                        <w:adjustRightInd w:val="0"/>
                        <w:spacing w:after="0" w:line="240" w:lineRule="auto"/>
                        <w:jc w:val="both"/>
                      </w:pPr>
                      <w:r>
                        <w:t xml:space="preserve">« 1° Du compte personnel de formation ; </w:t>
                      </w:r>
                    </w:p>
                    <w:p w:rsidR="00F31DE1" w:rsidRDefault="00F31DE1" w:rsidP="009D6322">
                      <w:pPr>
                        <w:widowControl w:val="0"/>
                        <w:autoSpaceDE w:val="0"/>
                        <w:autoSpaceDN w:val="0"/>
                        <w:adjustRightInd w:val="0"/>
                        <w:spacing w:after="0" w:line="240" w:lineRule="auto"/>
                        <w:jc w:val="both"/>
                      </w:pPr>
                      <w:r>
                        <w:t> </w:t>
                      </w:r>
                    </w:p>
                    <w:p w:rsidR="00F31DE1" w:rsidRDefault="00F31DE1" w:rsidP="009D6322">
                      <w:pPr>
                        <w:widowControl w:val="0"/>
                        <w:autoSpaceDE w:val="0"/>
                        <w:autoSpaceDN w:val="0"/>
                        <w:adjustRightInd w:val="0"/>
                        <w:spacing w:after="0" w:line="240" w:lineRule="auto"/>
                        <w:jc w:val="both"/>
                      </w:pPr>
                      <w:r>
                        <w:t xml:space="preserve">« 2° Du compte d’engagement citoyen, dans les conditions prévues par la section 2 du chapitre unique du titre V du livre Ier de la cinquième partie du code du travail, à l’exception du 2° de l’article L. 5151-7 et du L. 5151-12. </w:t>
                      </w:r>
                    </w:p>
                    <w:p w:rsidR="00F31DE1" w:rsidRDefault="00F31DE1" w:rsidP="009D6322">
                      <w:pPr>
                        <w:widowControl w:val="0"/>
                        <w:autoSpaceDE w:val="0"/>
                        <w:autoSpaceDN w:val="0"/>
                        <w:adjustRightInd w:val="0"/>
                        <w:spacing w:after="0" w:line="240" w:lineRule="auto"/>
                        <w:jc w:val="both"/>
                      </w:pPr>
                      <w:r>
                        <w:t> </w:t>
                      </w:r>
                    </w:p>
                    <w:p w:rsidR="00F31DE1" w:rsidRDefault="00F31DE1" w:rsidP="009D6322">
                      <w:pPr>
                        <w:widowControl w:val="0"/>
                        <w:autoSpaceDE w:val="0"/>
                        <w:autoSpaceDN w:val="0"/>
                        <w:adjustRightInd w:val="0"/>
                        <w:spacing w:after="0" w:line="240" w:lineRule="auto"/>
                        <w:jc w:val="both"/>
                      </w:pPr>
                      <w:r>
                        <w:t xml:space="preserve">« Le compte personnel d’activité a pour objectifs, par l’utilisation des droits qui y sont inscrits, de renforcer l’autonomie et la liberté d’action de son titulaire et de faciliter son évolution professionnelle. </w:t>
                      </w:r>
                    </w:p>
                    <w:p w:rsidR="00F31DE1" w:rsidRDefault="00F31DE1" w:rsidP="008772D0">
                      <w:pPr>
                        <w:widowControl w:val="0"/>
                        <w:autoSpaceDE w:val="0"/>
                        <w:autoSpaceDN w:val="0"/>
                        <w:adjustRightInd w:val="0"/>
                        <w:spacing w:after="0" w:line="240" w:lineRule="auto"/>
                        <w:rPr>
                          <w:b/>
                          <w:bCs/>
                        </w:rPr>
                      </w:pPr>
                    </w:p>
                    <w:p w:rsidR="00F31DE1" w:rsidRPr="008772D0" w:rsidRDefault="00F31DE1" w:rsidP="008772D0">
                      <w:pPr>
                        <w:widowControl w:val="0"/>
                        <w:autoSpaceDE w:val="0"/>
                        <w:autoSpaceDN w:val="0"/>
                        <w:adjustRightInd w:val="0"/>
                        <w:spacing w:after="0" w:line="240" w:lineRule="auto"/>
                        <w:rPr>
                          <w:sz w:val="10"/>
                          <w:szCs w:val="10"/>
                        </w:rPr>
                      </w:pPr>
                    </w:p>
                    <w:p w:rsidR="00F31DE1" w:rsidRPr="008772D0" w:rsidRDefault="00F31DE1" w:rsidP="008772D0">
                      <w:pPr>
                        <w:widowControl w:val="0"/>
                        <w:autoSpaceDE w:val="0"/>
                        <w:autoSpaceDN w:val="0"/>
                        <w:adjustRightInd w:val="0"/>
                        <w:spacing w:after="0" w:line="240" w:lineRule="auto"/>
                        <w:rPr>
                          <w:sz w:val="10"/>
                          <w:szCs w:val="10"/>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Default="00F31DE1" w:rsidP="00411E02">
                      <w:pPr>
                        <w:jc w:val="both"/>
                        <w:rPr>
                          <w:sz w:val="22"/>
                          <w:szCs w:val="22"/>
                        </w:rPr>
                      </w:pPr>
                    </w:p>
                    <w:p w:rsidR="00F31DE1" w:rsidRPr="00411E02" w:rsidRDefault="00F31DE1" w:rsidP="00411E02">
                      <w:pPr>
                        <w:jc w:val="both"/>
                        <w:rPr>
                          <w:sz w:val="22"/>
                          <w:szCs w:val="22"/>
                        </w:rPr>
                      </w:pPr>
                      <w:r w:rsidRPr="00411E02">
                        <w:rPr>
                          <w:sz w:val="22"/>
                          <w:szCs w:val="22"/>
                        </w:rPr>
                        <w:t xml:space="preserve">Le compte personnel d’activité (CPA) s’applique aux fonctionnaires et agents contractuels de la fonction publique depuis </w:t>
                      </w:r>
                      <w:r w:rsidRPr="00340FD6">
                        <w:rPr>
                          <w:sz w:val="22"/>
                          <w:szCs w:val="22"/>
                        </w:rPr>
                        <w:t>le 1</w:t>
                      </w:r>
                      <w:r w:rsidRPr="00340FD6">
                        <w:rPr>
                          <w:sz w:val="22"/>
                          <w:szCs w:val="22"/>
                          <w:vertAlign w:val="superscript"/>
                        </w:rPr>
                        <w:t>er</w:t>
                      </w:r>
                      <w:r w:rsidRPr="00340FD6">
                        <w:rPr>
                          <w:sz w:val="22"/>
                          <w:szCs w:val="22"/>
                        </w:rPr>
                        <w:t xml:space="preserve"> janvier </w:t>
                      </w:r>
                      <w:r w:rsidRPr="00411E02">
                        <w:rPr>
                          <w:sz w:val="22"/>
                          <w:szCs w:val="22"/>
                        </w:rPr>
                        <w:t>2017</w:t>
                      </w:r>
                      <w:r>
                        <w:rPr>
                          <w:sz w:val="22"/>
                          <w:szCs w:val="22"/>
                        </w:rPr>
                        <w:t xml:space="preserve"> </w:t>
                      </w:r>
                      <w:r w:rsidRPr="00411E02">
                        <w:rPr>
                          <w:sz w:val="22"/>
                          <w:szCs w:val="22"/>
                        </w:rPr>
                        <w:t>[1]. Dans la fonction publique, ce compte comprend le compte personnel de formation (CPF) et le compte d’engagement citoyen (CEC).</w:t>
                      </w:r>
                    </w:p>
                    <w:p w:rsidR="00F31DE1" w:rsidRPr="00411E02" w:rsidRDefault="00F31DE1" w:rsidP="00411E02">
                      <w:pPr>
                        <w:jc w:val="both"/>
                        <w:rPr>
                          <w:sz w:val="22"/>
                          <w:szCs w:val="22"/>
                        </w:rPr>
                      </w:pPr>
                      <w:r w:rsidRPr="00411E02">
                        <w:rPr>
                          <w:sz w:val="22"/>
                          <w:szCs w:val="22"/>
                        </w:rPr>
                        <w:t xml:space="preserve">Le CPA a pour objectifs de renforcer l’autonomie de son titulaire et de faciliter son évolution professionnelle. Il est garant de droits qui sont universels </w:t>
                      </w:r>
                      <w:r>
                        <w:rPr>
                          <w:sz w:val="22"/>
                          <w:szCs w:val="22"/>
                        </w:rPr>
                        <w:t>(</w:t>
                      </w:r>
                      <w:r w:rsidRPr="00411E02">
                        <w:rPr>
                          <w:sz w:val="22"/>
                          <w:szCs w:val="22"/>
                        </w:rPr>
                        <w:t>ils concernent tous les actifs</w:t>
                      </w:r>
                      <w:r>
                        <w:rPr>
                          <w:sz w:val="22"/>
                          <w:szCs w:val="22"/>
                        </w:rPr>
                        <w:t>)</w:t>
                      </w:r>
                      <w:r w:rsidRPr="00411E02">
                        <w:rPr>
                          <w:sz w:val="22"/>
                          <w:szCs w:val="22"/>
                        </w:rPr>
                        <w:t xml:space="preserve"> et portables</w:t>
                      </w:r>
                      <w:r>
                        <w:rPr>
                          <w:sz w:val="22"/>
                          <w:szCs w:val="22"/>
                        </w:rPr>
                        <w:t>, c’est à dire</w:t>
                      </w:r>
                      <w:r w:rsidRPr="00411E02">
                        <w:rPr>
                          <w:sz w:val="22"/>
                          <w:szCs w:val="22"/>
                        </w:rPr>
                        <w:t xml:space="preserve"> attachés à la personne et à ce titre conservés en cas de changement d’employeur. Ces droits seront consultables dès la fin du premier trimestre 2018 sur le portail</w:t>
                      </w:r>
                      <w:r>
                        <w:rPr>
                          <w:sz w:val="22"/>
                          <w:szCs w:val="22"/>
                        </w:rPr>
                        <w:t xml:space="preserve"> </w:t>
                      </w:r>
                      <w:r>
                        <w:rPr>
                          <w:sz w:val="22"/>
                          <w:szCs w:val="22"/>
                        </w:rPr>
                        <w:br/>
                      </w:r>
                      <w:r w:rsidRPr="00340FD6">
                        <w:rPr>
                          <w:sz w:val="22"/>
                          <w:szCs w:val="22"/>
                        </w:rPr>
                        <w:t xml:space="preserve">« moncompteactivité.gouv.fr » </w:t>
                      </w:r>
                      <w:r w:rsidRPr="00411E02">
                        <w:rPr>
                          <w:sz w:val="22"/>
                          <w:szCs w:val="22"/>
                        </w:rPr>
                        <w:t>géré par la Caisse des dépôts et consignations.</w:t>
                      </w:r>
                    </w:p>
                    <w:p w:rsidR="00F31DE1" w:rsidRPr="00411E02" w:rsidRDefault="00F31DE1" w:rsidP="00411E02">
                      <w:pPr>
                        <w:pStyle w:val="Paragraphedeliste"/>
                        <w:numPr>
                          <w:ilvl w:val="0"/>
                          <w:numId w:val="12"/>
                        </w:numPr>
                        <w:tabs>
                          <w:tab w:val="left" w:pos="284"/>
                        </w:tabs>
                        <w:ind w:left="426" w:hanging="426"/>
                        <w:rPr>
                          <w:b/>
                          <w:sz w:val="28"/>
                        </w:rPr>
                      </w:pPr>
                      <w:r w:rsidRPr="00411E02">
                        <w:rPr>
                          <w:b/>
                          <w:sz w:val="28"/>
                        </w:rPr>
                        <w:t>Le compte personnel de formation</w:t>
                      </w:r>
                    </w:p>
                    <w:p w:rsidR="00F31DE1" w:rsidRPr="00411E02" w:rsidRDefault="00F31DE1" w:rsidP="00411E02">
                      <w:pPr>
                        <w:pStyle w:val="Paragraphedeliste"/>
                        <w:jc w:val="both"/>
                        <w:rPr>
                          <w:rFonts w:ascii="Arial" w:hAnsi="Arial" w:cs="Arial"/>
                          <w:b/>
                        </w:rPr>
                      </w:pPr>
                    </w:p>
                    <w:p w:rsidR="00F31DE1" w:rsidRPr="00411E02" w:rsidRDefault="00F31DE1" w:rsidP="00411E02">
                      <w:pPr>
                        <w:jc w:val="both"/>
                        <w:rPr>
                          <w:sz w:val="22"/>
                          <w:szCs w:val="22"/>
                        </w:rPr>
                      </w:pPr>
                      <w:r w:rsidRPr="00411E02">
                        <w:rPr>
                          <w:sz w:val="22"/>
                          <w:szCs w:val="22"/>
                        </w:rPr>
                        <w:t>Le CPF permet à l’ensemble des agents publics d’acquérir, chaque année, des droits à formation dans la limite de 150 heures (24 heures par an jusqu’à 120 heures puis 12 heures par an jusqu’à 150 heures), et ce sans condition d’ancienneté de service. Ces droits relèvent de l’initiative de l’agent et peuvent être utilisés dans le cadre de la construction de son projet professionnel.</w:t>
                      </w:r>
                    </w:p>
                    <w:p w:rsidR="00F31DE1" w:rsidRPr="00411E02" w:rsidRDefault="00F31DE1" w:rsidP="00411E02">
                      <w:pPr>
                        <w:jc w:val="both"/>
                        <w:rPr>
                          <w:sz w:val="22"/>
                          <w:szCs w:val="22"/>
                        </w:rPr>
                      </w:pPr>
                      <w:r w:rsidRPr="00411E02">
                        <w:rPr>
                          <w:sz w:val="22"/>
                          <w:szCs w:val="22"/>
                        </w:rPr>
                        <w:t xml:space="preserve">Les droits acquis au titre du DIF </w:t>
                      </w:r>
                      <w:r>
                        <w:rPr>
                          <w:sz w:val="22"/>
                          <w:szCs w:val="22"/>
                        </w:rPr>
                        <w:t xml:space="preserve">(Droit Individuel à la Formation) </w:t>
                      </w:r>
                      <w:r w:rsidRPr="00411E02">
                        <w:rPr>
                          <w:sz w:val="22"/>
                          <w:szCs w:val="22"/>
                        </w:rPr>
                        <w:t>au 31 décembre 2016 sont automatiquement transférés dans le CPF et peuvent dès à présent être utilisés en vue de bénéficier des nouvelles possibilités offertes par ce compte.</w:t>
                      </w:r>
                    </w:p>
                    <w:p w:rsidR="00F31DE1" w:rsidRPr="00411E02" w:rsidRDefault="00F31DE1" w:rsidP="00411E02">
                      <w:pPr>
                        <w:jc w:val="both"/>
                        <w:rPr>
                          <w:sz w:val="22"/>
                          <w:szCs w:val="22"/>
                        </w:rPr>
                      </w:pPr>
                      <w:r w:rsidRPr="00411E02">
                        <w:rPr>
                          <w:sz w:val="22"/>
                          <w:szCs w:val="22"/>
                        </w:rPr>
                        <w:t>Ce nouveau dispositif permet en effet d’accéder à une offre de formation élargie et de qualité. Un agent peut solliciter toute formation (diplômante, certifiante, professionnalisante) qui vise à mettre en œuvre un projet d’évolution professionnelle, lequel peut avoir pour objet de faciliter une mobilité fonctionnelle et/ou géographique, de mieux préparer un concours ou un examen professionnel ou encore de se réorienter professionnellement, y compris vers le secteur privé.</w:t>
                      </w:r>
                    </w:p>
                    <w:p w:rsidR="00F31DE1" w:rsidRPr="00411E02" w:rsidRDefault="00F31DE1" w:rsidP="00411E02">
                      <w:pPr>
                        <w:jc w:val="both"/>
                        <w:rPr>
                          <w:sz w:val="22"/>
                          <w:szCs w:val="22"/>
                        </w:rPr>
                      </w:pPr>
                      <w:r w:rsidRPr="00411E02">
                        <w:rPr>
                          <w:sz w:val="22"/>
                          <w:szCs w:val="22"/>
                        </w:rPr>
                        <w:t>Le compte personnel de formation reconnait certaines situations comme prioritaires :</w:t>
                      </w:r>
                    </w:p>
                    <w:p w:rsidR="00F31DE1" w:rsidRPr="00411E02" w:rsidRDefault="00F31DE1" w:rsidP="00411E02">
                      <w:pPr>
                        <w:jc w:val="both"/>
                        <w:rPr>
                          <w:sz w:val="22"/>
                          <w:szCs w:val="22"/>
                        </w:rPr>
                      </w:pPr>
                      <w:r>
                        <w:rPr>
                          <w:sz w:val="22"/>
                          <w:szCs w:val="22"/>
                        </w:rPr>
                        <w:t xml:space="preserve">• </w:t>
                      </w:r>
                      <w:r w:rsidRPr="00411E02">
                        <w:rPr>
                          <w:sz w:val="22"/>
                          <w:szCs w:val="22"/>
                        </w:rPr>
                        <w:t>Un crédit d’heures majoré (48 heures par an dans la limite d’un plafond porté à 400 heures) pour les agents dépourvus de qualification afin de faciliter l’accès à des formations diplômantes ou certifiantes.</w:t>
                      </w:r>
                    </w:p>
                    <w:p w:rsidR="00F31DE1" w:rsidRPr="00411E02" w:rsidRDefault="00F31DE1" w:rsidP="00411E02">
                      <w:pPr>
                        <w:jc w:val="both"/>
                        <w:rPr>
                          <w:sz w:val="22"/>
                          <w:szCs w:val="22"/>
                        </w:rPr>
                      </w:pPr>
                      <w:r>
                        <w:rPr>
                          <w:sz w:val="22"/>
                          <w:szCs w:val="22"/>
                        </w:rPr>
                        <w:t xml:space="preserve">• </w:t>
                      </w:r>
                      <w:r w:rsidRPr="00411E02">
                        <w:rPr>
                          <w:sz w:val="22"/>
                          <w:szCs w:val="22"/>
                        </w:rPr>
                        <w:t>Pour un agent peu qualifié, l’accès aux formations relevant du socle de connaissances et de compétences professionnelles (notamment les formations ayant pour objet d’obtenir le certificat Cléa) est de droit. L’employeur ne peut que reporter le bénéfice de cette formation dans la limite d’une année.</w:t>
                      </w:r>
                    </w:p>
                    <w:p w:rsidR="00F31DE1" w:rsidRPr="00411E02" w:rsidRDefault="00F31DE1" w:rsidP="00411E02">
                      <w:pPr>
                        <w:jc w:val="both"/>
                        <w:rPr>
                          <w:sz w:val="22"/>
                          <w:szCs w:val="22"/>
                        </w:rPr>
                      </w:pPr>
                      <w:r>
                        <w:rPr>
                          <w:sz w:val="22"/>
                          <w:szCs w:val="22"/>
                        </w:rPr>
                        <w:t xml:space="preserve">• </w:t>
                      </w:r>
                      <w:r w:rsidRPr="00411E02">
                        <w:rPr>
                          <w:sz w:val="22"/>
                          <w:szCs w:val="22"/>
                        </w:rPr>
                        <w:t>La prévention de l’inaptitude physique : un agent peut bénéficier d’un crédit d’heures supplémentaires, dans la limite de 150 heures, lorsque son projet d’évolution professionnelle vise à prévenir une situation d’inaptitude physique aux fonctions exercées au regard de son état de santé.</w:t>
                      </w:r>
                    </w:p>
                    <w:p w:rsidR="00F31DE1" w:rsidRPr="00411E02" w:rsidRDefault="00F31DE1" w:rsidP="00411E02">
                      <w:pPr>
                        <w:jc w:val="both"/>
                        <w:rPr>
                          <w:sz w:val="22"/>
                          <w:szCs w:val="22"/>
                        </w:rPr>
                      </w:pPr>
                      <w:r w:rsidRPr="00411E02">
                        <w:rPr>
                          <w:sz w:val="22"/>
                          <w:szCs w:val="22"/>
                        </w:rPr>
                        <w:t xml:space="preserve">Pour préparer dans les meilleures conditions leur projet d’évolution professionnelle et cibler la formation la plus appropriée à la réalisation de ce projet, les agents publics peuvent demander à bénéficier d’un accompagnement personnalisé, selon les modalités définies par son employeur.  </w:t>
                      </w:r>
                    </w:p>
                  </w:txbxContent>
                </v:textbox>
              </v:shape>
            </w:pict>
          </mc:Fallback>
        </mc:AlternateContent>
      </w:r>
    </w:p>
    <w:p w:rsidR="00411E02" w:rsidRPr="00411E02" w:rsidRDefault="00411E02" w:rsidP="00773889">
      <w:pPr>
        <w:spacing w:before="100" w:beforeAutospacing="1" w:after="100" w:afterAutospacing="1" w:line="240" w:lineRule="auto"/>
        <w:jc w:val="both"/>
        <w:rPr>
          <w:rFonts w:eastAsia="Times New Roman"/>
          <w:lang w:eastAsia="fr-FR"/>
        </w:rPr>
      </w:pPr>
    </w:p>
    <w:p w:rsidR="00411E02" w:rsidRPr="00411E02" w:rsidRDefault="00411E02" w:rsidP="00773889">
      <w:pPr>
        <w:spacing w:before="100" w:beforeAutospacing="1" w:after="100" w:afterAutospacing="1" w:line="240" w:lineRule="auto"/>
        <w:jc w:val="both"/>
        <w:rPr>
          <w:rFonts w:eastAsia="Times New Roman"/>
          <w:lang w:eastAsia="fr-FR"/>
        </w:rPr>
      </w:pPr>
    </w:p>
    <w:p w:rsidR="00411E02" w:rsidRPr="00411E02" w:rsidRDefault="00411E02" w:rsidP="00773889">
      <w:pPr>
        <w:spacing w:before="100" w:beforeAutospacing="1" w:after="100" w:afterAutospacing="1" w:line="240" w:lineRule="auto"/>
        <w:jc w:val="both"/>
        <w:rPr>
          <w:rFonts w:eastAsia="Times New Roman"/>
          <w:lang w:eastAsia="fr-FR"/>
        </w:rPr>
      </w:pPr>
    </w:p>
    <w:p w:rsidR="00411E02" w:rsidRPr="00411E02" w:rsidRDefault="00411E02" w:rsidP="00773889">
      <w:pPr>
        <w:spacing w:before="100" w:beforeAutospacing="1" w:after="100" w:afterAutospacing="1" w:line="240" w:lineRule="auto"/>
        <w:jc w:val="both"/>
        <w:rPr>
          <w:rFonts w:eastAsia="Times New Roman"/>
          <w:lang w:eastAsia="fr-FR"/>
        </w:rPr>
      </w:pPr>
    </w:p>
    <w:p w:rsidR="00340FD6" w:rsidRDefault="00411E02" w:rsidP="00CE1086">
      <w:pPr>
        <w:spacing w:before="100" w:beforeAutospacing="1" w:after="100" w:afterAutospacing="1"/>
        <w:jc w:val="both"/>
        <w:rPr>
          <w:rFonts w:eastAsia="Times New Roman"/>
          <w:b/>
          <w:bCs/>
          <w:kern w:val="36"/>
          <w:lang w:eastAsia="fr-FR"/>
        </w:rPr>
      </w:pPr>
      <w:r w:rsidRPr="00411E02">
        <w:rPr>
          <w:rFonts w:eastAsia="Times New Roman"/>
          <w:lang w:eastAsia="fr-FR"/>
        </w:rPr>
        <w:br w:type="page"/>
      </w:r>
      <w:r w:rsidR="0002265D">
        <w:rPr>
          <w:rFonts w:eastAsia="Times New Roman"/>
          <w:b/>
          <w:bCs/>
          <w:kern w:val="36"/>
          <w:lang w:eastAsia="fr-FR"/>
        </w:rPr>
        <w:t xml:space="preserve">DOCUMENT </w:t>
      </w:r>
      <w:r w:rsidR="0053130A">
        <w:rPr>
          <w:rFonts w:eastAsia="Times New Roman"/>
          <w:b/>
          <w:bCs/>
          <w:kern w:val="36"/>
          <w:lang w:eastAsia="fr-FR"/>
        </w:rPr>
        <w:t>5</w:t>
      </w:r>
      <w:r w:rsidR="009C23C3">
        <w:rPr>
          <w:rFonts w:eastAsia="Times New Roman"/>
          <w:b/>
          <w:bCs/>
          <w:kern w:val="36"/>
          <w:lang w:eastAsia="fr-FR"/>
        </w:rPr>
        <w:t xml:space="preserve"> (suite</w:t>
      </w:r>
      <w:r w:rsidR="006C4E40">
        <w:rPr>
          <w:rFonts w:eastAsia="Times New Roman"/>
          <w:b/>
          <w:bCs/>
          <w:kern w:val="36"/>
          <w:lang w:eastAsia="fr-FR"/>
        </w:rPr>
        <w:t xml:space="preserve"> et fin</w:t>
      </w:r>
      <w:r w:rsidR="009C23C3">
        <w:rPr>
          <w:rFonts w:eastAsia="Times New Roman"/>
          <w:b/>
          <w:bCs/>
          <w:kern w:val="36"/>
          <w:lang w:eastAsia="fr-FR"/>
        </w:rPr>
        <w:t>)</w:t>
      </w:r>
      <w:r w:rsidR="000C1CC3" w:rsidRPr="00411E02">
        <w:rPr>
          <w:rFonts w:eastAsia="Times New Roman"/>
          <w:b/>
          <w:bCs/>
          <w:kern w:val="36"/>
          <w:lang w:eastAsia="fr-FR"/>
        </w:rPr>
        <w:t xml:space="preserve"> - Compte personnel d'activité dans l</w:t>
      </w:r>
      <w:r w:rsidR="008772D0">
        <w:rPr>
          <w:rFonts w:eastAsia="Times New Roman"/>
          <w:b/>
          <w:bCs/>
          <w:kern w:val="36"/>
          <w:lang w:eastAsia="fr-FR"/>
        </w:rPr>
        <w:t xml:space="preserve">a fonction publique </w:t>
      </w:r>
    </w:p>
    <w:p w:rsidR="00411E02" w:rsidRPr="005965A9" w:rsidRDefault="00B6330C" w:rsidP="005965A9">
      <w:pPr>
        <w:spacing w:before="100" w:beforeAutospacing="1" w:after="100" w:afterAutospacing="1" w:line="240" w:lineRule="auto"/>
        <w:jc w:val="both"/>
        <w:outlineLvl w:val="0"/>
        <w:rPr>
          <w:rFonts w:eastAsia="Times New Roman"/>
          <w:b/>
          <w:bCs/>
          <w:kern w:val="36"/>
          <w:lang w:eastAsia="fr-FR"/>
        </w:rPr>
      </w:pPr>
      <w:r>
        <w:rPr>
          <w:noProof/>
          <w:lang w:eastAsia="fr-FR"/>
        </w:rPr>
        <mc:AlternateContent>
          <mc:Choice Requires="wps">
            <w:drawing>
              <wp:anchor distT="0" distB="0" distL="114300" distR="114300" simplePos="0" relativeHeight="251640832" behindDoc="0" locked="0" layoutInCell="1" allowOverlap="1">
                <wp:simplePos x="0" y="0"/>
                <wp:positionH relativeFrom="margin">
                  <wp:posOffset>-375285</wp:posOffset>
                </wp:positionH>
                <wp:positionV relativeFrom="paragraph">
                  <wp:posOffset>110490</wp:posOffset>
                </wp:positionV>
                <wp:extent cx="6686550" cy="3529965"/>
                <wp:effectExtent l="5715" t="5715" r="13335" b="7620"/>
                <wp:wrapNone/>
                <wp:docPr id="1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529965"/>
                        </a:xfrm>
                        <a:prstGeom prst="rect">
                          <a:avLst/>
                        </a:prstGeom>
                        <a:solidFill>
                          <a:srgbClr val="FFFFFF"/>
                        </a:solidFill>
                        <a:ln w="6350">
                          <a:solidFill>
                            <a:srgbClr val="000000"/>
                          </a:solidFill>
                          <a:miter lim="800000"/>
                          <a:headEnd/>
                          <a:tailEnd/>
                        </a:ln>
                      </wps:spPr>
                      <wps:txbx>
                        <w:txbxContent>
                          <w:p w:rsidR="00F31DE1" w:rsidRDefault="00F31DE1" w:rsidP="009D6322">
                            <w:pPr>
                              <w:widowControl w:val="0"/>
                              <w:autoSpaceDE w:val="0"/>
                              <w:autoSpaceDN w:val="0"/>
                              <w:adjustRightInd w:val="0"/>
                              <w:spacing w:after="0" w:line="240" w:lineRule="auto"/>
                            </w:pPr>
                            <w:r>
                              <w:rPr>
                                <w:b/>
                                <w:bCs/>
                              </w:rPr>
                              <w:t>Article 3</w:t>
                            </w:r>
                            <w:r>
                              <w:t xml:space="preserve"> </w:t>
                            </w:r>
                          </w:p>
                          <w:p w:rsidR="00F31DE1" w:rsidRPr="008772D0" w:rsidRDefault="00F31DE1" w:rsidP="009D6322">
                            <w:pPr>
                              <w:widowControl w:val="0"/>
                              <w:autoSpaceDE w:val="0"/>
                              <w:autoSpaceDN w:val="0"/>
                              <w:adjustRightInd w:val="0"/>
                              <w:spacing w:after="0" w:line="240" w:lineRule="auto"/>
                              <w:rPr>
                                <w:sz w:val="10"/>
                                <w:szCs w:val="10"/>
                              </w:rPr>
                            </w:pPr>
                          </w:p>
                          <w:p w:rsidR="00F31DE1" w:rsidRDefault="00F31DE1" w:rsidP="009D6322">
                            <w:pPr>
                              <w:widowControl w:val="0"/>
                              <w:autoSpaceDE w:val="0"/>
                              <w:autoSpaceDN w:val="0"/>
                              <w:adjustRightInd w:val="0"/>
                              <w:spacing w:after="0" w:line="240" w:lineRule="auto"/>
                              <w:jc w:val="both"/>
                            </w:pPr>
                            <w:r>
                              <w:t xml:space="preserve">« III.-L’alimentation de ce compte s’effectue à la fin de chaque année, à hauteur de </w:t>
                            </w:r>
                            <w:r w:rsidR="008F55B1">
                              <w:t>24</w:t>
                            </w:r>
                            <w:r>
                              <w:t xml:space="preserve"> heures maximum par année de travail jusqu’à l’acquisition d’un crédit de </w:t>
                            </w:r>
                            <w:r w:rsidR="008F55B1">
                              <w:t>120</w:t>
                            </w:r>
                            <w:r>
                              <w:t xml:space="preserve"> heures, puis de </w:t>
                            </w:r>
                            <w:r w:rsidR="008F55B1">
                              <w:br/>
                              <w:t>12</w:t>
                            </w:r>
                            <w:r>
                              <w:t xml:space="preserve"> heures maximum par année de travail, dans la limite d’un plafond total de </w:t>
                            </w:r>
                            <w:r w:rsidR="008F55B1">
                              <w:t>150</w:t>
                            </w:r>
                            <w:r>
                              <w:t xml:space="preserve"> heures. </w:t>
                            </w:r>
                          </w:p>
                          <w:p w:rsidR="00F31DE1"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Pour le fonctionnaire qui appartient à un corps ou cadre d’emplois de catégorie C, et qui n’a pas atteint un niveau de formation sanctionné par un diplôme ou titre professionnel enregistré et classé au niveau V du répertoire national des certifications professionnelles, l’alimentation du compte se fait à haute</w:t>
                            </w:r>
                            <w:r w:rsidR="008F55B1">
                              <w:t>ur de 48</w:t>
                            </w:r>
                            <w:r>
                              <w:t xml:space="preserve"> heures maximum par an et le plafond est porté à </w:t>
                            </w:r>
                            <w:r w:rsidR="008F55B1">
                              <w:t>400</w:t>
                            </w:r>
                            <w:r>
                              <w:t xml:space="preserve"> heures. </w:t>
                            </w:r>
                          </w:p>
                          <w:p w:rsidR="00F31DE1"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Le nombre d’heures de travail de référence pour le calcul de l’alimentation du compte personnel de formation est égal à la durée légale annuelle de travail. Cette durée est calculée au prorata du temps travaillé pour les agents nommés sur des emplois à temps non complet. </w:t>
                            </w:r>
                          </w:p>
                          <w:p w:rsidR="00F31DE1" w:rsidRDefault="00F31DE1" w:rsidP="009D6322">
                            <w:pPr>
                              <w:jc w:val="both"/>
                              <w:rPr>
                                <w:sz w:val="22"/>
                                <w:szCs w:val="22"/>
                              </w:rPr>
                            </w:pPr>
                          </w:p>
                          <w:p w:rsidR="00F31DE1" w:rsidRPr="009D6322" w:rsidRDefault="00F31DE1" w:rsidP="009D6322">
                            <w:pPr>
                              <w:jc w:val="right"/>
                              <w:rPr>
                                <w:sz w:val="22"/>
                                <w:szCs w:val="22"/>
                              </w:rPr>
                            </w:pPr>
                            <w:r w:rsidRPr="009D6322">
                              <w:rPr>
                                <w:sz w:val="22"/>
                                <w:szCs w:val="22"/>
                              </w:rPr>
                              <w:t>Source : https://www.legifrance.gouv.fr/eli/ordonnance/2017/1/19/RDFF1633117R/jo/texte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left:0;text-align:left;margin-left:-29.55pt;margin-top:8.7pt;width:526.5pt;height:277.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" strokeweight=".5pt">
                <v:textbox>
                  <w:txbxContent>
                    <w:p w:rsidR="00F31DE1" w:rsidRDefault="00F31DE1" w:rsidP="009D6322">
                      <w:pPr>
                        <w:widowControl w:val="0"/>
                        <w:autoSpaceDE w:val="0"/>
                        <w:autoSpaceDN w:val="0"/>
                        <w:adjustRightInd w:val="0"/>
                        <w:spacing w:after="0" w:line="240" w:lineRule="auto"/>
                      </w:pPr>
                      <w:r>
                        <w:rPr>
                          <w:b/>
                          <w:bCs/>
                        </w:rPr>
                        <w:t>Article 3</w:t>
                      </w:r>
                      <w:r>
                        <w:t xml:space="preserve"> </w:t>
                      </w:r>
                    </w:p>
                    <w:p w:rsidR="00F31DE1" w:rsidRPr="008772D0" w:rsidRDefault="00F31DE1" w:rsidP="009D6322">
                      <w:pPr>
                        <w:widowControl w:val="0"/>
                        <w:autoSpaceDE w:val="0"/>
                        <w:autoSpaceDN w:val="0"/>
                        <w:adjustRightInd w:val="0"/>
                        <w:spacing w:after="0" w:line="240" w:lineRule="auto"/>
                        <w:rPr>
                          <w:sz w:val="10"/>
                          <w:szCs w:val="10"/>
                        </w:rPr>
                      </w:pPr>
                    </w:p>
                    <w:p w:rsidR="00F31DE1" w:rsidRDefault="00F31DE1" w:rsidP="009D6322">
                      <w:pPr>
                        <w:widowControl w:val="0"/>
                        <w:autoSpaceDE w:val="0"/>
                        <w:autoSpaceDN w:val="0"/>
                        <w:adjustRightInd w:val="0"/>
                        <w:spacing w:after="0" w:line="240" w:lineRule="auto"/>
                        <w:jc w:val="both"/>
                      </w:pPr>
                      <w:r>
                        <w:t xml:space="preserve">« III.-L’alimentation de ce compte s’effectue à la fin de chaque année, à hauteur de </w:t>
                      </w:r>
                      <w:r w:rsidR="008F55B1">
                        <w:t>24</w:t>
                      </w:r>
                      <w:r>
                        <w:t xml:space="preserve"> heures maximum par année de travail jusqu’à l’acquisition d’un crédit de </w:t>
                      </w:r>
                      <w:r w:rsidR="008F55B1">
                        <w:t>120</w:t>
                      </w:r>
                      <w:r>
                        <w:t xml:space="preserve"> heures, puis de </w:t>
                      </w:r>
                      <w:r w:rsidR="008F55B1">
                        <w:br/>
                        <w:t>12</w:t>
                      </w:r>
                      <w:r>
                        <w:t xml:space="preserve"> heures maximum par année de travail, dans la limite d’un plafond total de </w:t>
                      </w:r>
                      <w:r w:rsidR="008F55B1">
                        <w:t>150</w:t>
                      </w:r>
                      <w:r>
                        <w:t xml:space="preserve"> heures. </w:t>
                      </w:r>
                    </w:p>
                    <w:p w:rsidR="00F31DE1"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Pour le fonctionnaire qui appartient à un corps ou cadre d’emplois de catégorie C, et qui n’a pas atteint un niveau de formation sanctionné par un diplôme ou titre professionnel enregistré et classé au niveau V du répertoire national des certifications professionnelles, l’alimentation du compte se fait à haute</w:t>
                      </w:r>
                      <w:r w:rsidR="008F55B1">
                        <w:t>ur de 48</w:t>
                      </w:r>
                      <w:r>
                        <w:t xml:space="preserve"> heures maximum par an et le plafond est porté à </w:t>
                      </w:r>
                      <w:r w:rsidR="008F55B1">
                        <w:t>400</w:t>
                      </w:r>
                      <w:r>
                        <w:t xml:space="preserve"> heures. </w:t>
                      </w:r>
                    </w:p>
                    <w:p w:rsidR="00F31DE1" w:rsidRDefault="00F31DE1" w:rsidP="009D6322">
                      <w:pPr>
                        <w:widowControl w:val="0"/>
                        <w:autoSpaceDE w:val="0"/>
                        <w:autoSpaceDN w:val="0"/>
                        <w:adjustRightInd w:val="0"/>
                        <w:spacing w:after="0" w:line="240" w:lineRule="auto"/>
                        <w:jc w:val="both"/>
                      </w:pPr>
                    </w:p>
                    <w:p w:rsidR="00F31DE1" w:rsidRDefault="00F31DE1" w:rsidP="009D6322">
                      <w:pPr>
                        <w:widowControl w:val="0"/>
                        <w:autoSpaceDE w:val="0"/>
                        <w:autoSpaceDN w:val="0"/>
                        <w:adjustRightInd w:val="0"/>
                        <w:spacing w:after="0" w:line="240" w:lineRule="auto"/>
                        <w:jc w:val="both"/>
                      </w:pPr>
                      <w:r>
                        <w:t xml:space="preserve">« Le nombre d’heures de travail de référence pour le calcul de l’alimentation du compte personnel de formation est égal à la durée légale annuelle de travail. Cette durée est calculée au prorata du temps travaillé pour les agents nommés sur des emplois à temps non complet. </w:t>
                      </w:r>
                    </w:p>
                    <w:p w:rsidR="00F31DE1" w:rsidRDefault="00F31DE1" w:rsidP="009D6322">
                      <w:pPr>
                        <w:jc w:val="both"/>
                        <w:rPr>
                          <w:sz w:val="22"/>
                          <w:szCs w:val="22"/>
                        </w:rPr>
                      </w:pPr>
                    </w:p>
                    <w:p w:rsidR="00F31DE1" w:rsidRPr="009D6322" w:rsidRDefault="00F31DE1" w:rsidP="009D6322">
                      <w:pPr>
                        <w:jc w:val="right"/>
                        <w:rPr>
                          <w:sz w:val="22"/>
                          <w:szCs w:val="22"/>
                        </w:rPr>
                      </w:pPr>
                      <w:r w:rsidRPr="009D6322">
                        <w:rPr>
                          <w:sz w:val="22"/>
                          <w:szCs w:val="22"/>
                        </w:rPr>
                        <w:t>Source : https://www.legifrance.gouv.fr/eli/ordonnance/2017/1/19/RDFF1633117R/jo/texte</w:t>
                      </w:r>
                    </w:p>
                  </w:txbxContent>
                </v:textbox>
                <w10:wrap anchorx="margin"/>
              </v:shape>
            </w:pict>
          </mc:Fallback>
        </mc:AlternateContent>
      </w:r>
    </w:p>
    <w:p w:rsidR="00411E02" w:rsidRPr="00411E02" w:rsidRDefault="00411E02" w:rsidP="00773889">
      <w:pPr>
        <w:spacing w:before="100" w:beforeAutospacing="1" w:after="100" w:afterAutospacing="1" w:line="240" w:lineRule="auto"/>
        <w:jc w:val="both"/>
        <w:rPr>
          <w:rFonts w:eastAsia="Times New Roman"/>
          <w:b/>
          <w:bCs/>
          <w:kern w:val="36"/>
          <w:sz w:val="36"/>
          <w:szCs w:val="48"/>
          <w:lang w:eastAsia="fr-FR"/>
        </w:rPr>
      </w:pPr>
    </w:p>
    <w:p w:rsidR="00411E02" w:rsidRPr="00411E02" w:rsidRDefault="00411E02" w:rsidP="00773889">
      <w:pPr>
        <w:spacing w:before="100" w:beforeAutospacing="1" w:after="100" w:afterAutospacing="1" w:line="240" w:lineRule="auto"/>
        <w:jc w:val="both"/>
        <w:rPr>
          <w:rFonts w:eastAsia="Times New Roman"/>
          <w:b/>
          <w:bCs/>
          <w:kern w:val="36"/>
          <w:sz w:val="36"/>
          <w:szCs w:val="48"/>
          <w:lang w:eastAsia="fr-FR"/>
        </w:rPr>
      </w:pPr>
    </w:p>
    <w:p w:rsidR="007B39F4" w:rsidRDefault="007B39F4" w:rsidP="00773889">
      <w:pPr>
        <w:spacing w:before="100" w:beforeAutospacing="1" w:after="100" w:afterAutospacing="1" w:line="240" w:lineRule="auto"/>
        <w:jc w:val="both"/>
        <w:rPr>
          <w:rFonts w:eastAsia="Times New Roman"/>
          <w:b/>
          <w:bCs/>
          <w:kern w:val="36"/>
          <w:lang w:eastAsia="fr-FR"/>
        </w:rPr>
      </w:pPr>
    </w:p>
    <w:p w:rsidR="007B39F4" w:rsidRDefault="007B39F4" w:rsidP="00773889">
      <w:pPr>
        <w:spacing w:before="100" w:beforeAutospacing="1" w:after="100" w:afterAutospacing="1" w:line="240" w:lineRule="auto"/>
        <w:jc w:val="both"/>
        <w:rPr>
          <w:rFonts w:eastAsia="Times New Roman"/>
          <w:b/>
          <w:bCs/>
          <w:kern w:val="36"/>
          <w:lang w:eastAsia="fr-FR"/>
        </w:rPr>
      </w:pPr>
    </w:p>
    <w:p w:rsidR="00340FD6" w:rsidRDefault="00340FD6" w:rsidP="00773889">
      <w:pPr>
        <w:spacing w:before="100" w:beforeAutospacing="1" w:after="100" w:afterAutospacing="1" w:line="240" w:lineRule="auto"/>
        <w:jc w:val="both"/>
        <w:rPr>
          <w:rFonts w:eastAsia="Times New Roman"/>
          <w:b/>
          <w:bCs/>
          <w:kern w:val="36"/>
          <w:lang w:eastAsia="fr-FR"/>
        </w:rPr>
      </w:pPr>
    </w:p>
    <w:p w:rsidR="005965A9" w:rsidRDefault="005965A9" w:rsidP="00773889">
      <w:pPr>
        <w:spacing w:before="100" w:beforeAutospacing="1" w:after="100" w:afterAutospacing="1" w:line="240" w:lineRule="auto"/>
        <w:jc w:val="both"/>
        <w:rPr>
          <w:rFonts w:eastAsia="Times New Roman"/>
          <w:b/>
          <w:bCs/>
          <w:kern w:val="36"/>
          <w:lang w:eastAsia="fr-FR"/>
        </w:rPr>
      </w:pPr>
    </w:p>
    <w:p w:rsidR="005965A9" w:rsidRDefault="005965A9" w:rsidP="00773889">
      <w:pPr>
        <w:spacing w:before="100" w:beforeAutospacing="1" w:after="100" w:afterAutospacing="1" w:line="240" w:lineRule="auto"/>
        <w:jc w:val="both"/>
        <w:rPr>
          <w:rFonts w:eastAsia="Times New Roman"/>
          <w:b/>
          <w:bCs/>
          <w:kern w:val="36"/>
          <w:lang w:eastAsia="fr-FR"/>
        </w:rPr>
      </w:pPr>
    </w:p>
    <w:p w:rsidR="005965A9" w:rsidRDefault="005965A9" w:rsidP="00773889">
      <w:pPr>
        <w:spacing w:before="100" w:beforeAutospacing="1" w:after="100" w:afterAutospacing="1" w:line="240" w:lineRule="auto"/>
        <w:jc w:val="both"/>
        <w:rPr>
          <w:rFonts w:eastAsia="Times New Roman"/>
          <w:b/>
          <w:bCs/>
          <w:kern w:val="36"/>
          <w:lang w:eastAsia="fr-FR"/>
        </w:rPr>
      </w:pPr>
    </w:p>
    <w:p w:rsidR="005965A9" w:rsidRDefault="005965A9" w:rsidP="00773889">
      <w:pPr>
        <w:spacing w:before="100" w:beforeAutospacing="1" w:after="100" w:afterAutospacing="1" w:line="240" w:lineRule="auto"/>
        <w:jc w:val="both"/>
        <w:rPr>
          <w:rFonts w:eastAsia="Times New Roman"/>
          <w:b/>
          <w:bCs/>
          <w:kern w:val="36"/>
          <w:lang w:eastAsia="fr-FR"/>
        </w:rPr>
      </w:pPr>
    </w:p>
    <w:p w:rsidR="00BD6D89" w:rsidRDefault="00BD6D89" w:rsidP="00CE1086">
      <w:pPr>
        <w:spacing w:before="100" w:beforeAutospacing="1" w:after="100" w:afterAutospacing="1"/>
        <w:jc w:val="both"/>
        <w:rPr>
          <w:rFonts w:eastAsia="Times New Roman"/>
          <w:b/>
          <w:bCs/>
          <w:kern w:val="36"/>
          <w:lang w:eastAsia="fr-FR"/>
        </w:rPr>
      </w:pPr>
    </w:p>
    <w:p w:rsidR="0020768D" w:rsidRPr="007B39F4" w:rsidRDefault="00155114" w:rsidP="00CE1086">
      <w:pPr>
        <w:spacing w:before="100" w:beforeAutospacing="1" w:after="100" w:afterAutospacing="1"/>
        <w:jc w:val="both"/>
        <w:rPr>
          <w:rFonts w:eastAsia="Times New Roman"/>
          <w:lang w:eastAsia="fr-FR"/>
        </w:rPr>
      </w:pPr>
      <w:r>
        <w:rPr>
          <w:noProof/>
          <w:lang w:eastAsia="fr-FR"/>
        </w:rPr>
        <w:drawing>
          <wp:anchor distT="0" distB="0" distL="114300" distR="114300" simplePos="0" relativeHeight="251677696" behindDoc="0" locked="0" layoutInCell="1" allowOverlap="1">
            <wp:simplePos x="0" y="0"/>
            <wp:positionH relativeFrom="column">
              <wp:posOffset>-337185</wp:posOffset>
            </wp:positionH>
            <wp:positionV relativeFrom="paragraph">
              <wp:posOffset>365760</wp:posOffset>
            </wp:positionV>
            <wp:extent cx="6724650" cy="3787140"/>
            <wp:effectExtent l="1905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cstate="print"/>
                    <a:srcRect/>
                    <a:stretch>
                      <a:fillRect/>
                    </a:stretch>
                  </pic:blipFill>
                  <pic:spPr bwMode="auto">
                    <a:xfrm>
                      <a:off x="0" y="0"/>
                      <a:ext cx="6724650" cy="3787140"/>
                    </a:xfrm>
                    <a:prstGeom prst="rect">
                      <a:avLst/>
                    </a:prstGeom>
                    <a:noFill/>
                    <a:ln w="9525">
                      <a:noFill/>
                      <a:miter lim="800000"/>
                      <a:headEnd/>
                      <a:tailEnd/>
                    </a:ln>
                  </pic:spPr>
                </pic:pic>
              </a:graphicData>
            </a:graphic>
          </wp:anchor>
        </w:drawing>
      </w:r>
      <w:r w:rsidR="0002265D">
        <w:rPr>
          <w:rFonts w:eastAsia="Times New Roman"/>
          <w:b/>
          <w:bCs/>
          <w:kern w:val="36"/>
          <w:lang w:eastAsia="fr-FR"/>
        </w:rPr>
        <w:t xml:space="preserve">DOCUMENT </w:t>
      </w:r>
      <w:r w:rsidR="0053130A">
        <w:rPr>
          <w:rFonts w:eastAsia="Times New Roman"/>
          <w:b/>
          <w:bCs/>
          <w:kern w:val="36"/>
          <w:lang w:eastAsia="fr-FR"/>
        </w:rPr>
        <w:t>6</w:t>
      </w:r>
      <w:r w:rsidR="0020768D" w:rsidRPr="007B39F4">
        <w:rPr>
          <w:rFonts w:eastAsia="Times New Roman"/>
          <w:b/>
          <w:bCs/>
          <w:kern w:val="36"/>
          <w:lang w:eastAsia="fr-FR"/>
        </w:rPr>
        <w:t> : Formations des agents IGN « Extrait »</w:t>
      </w:r>
    </w:p>
    <w:p w:rsidR="0020768D" w:rsidRDefault="0020768D" w:rsidP="00773889">
      <w:pPr>
        <w:spacing w:before="100" w:beforeAutospacing="1" w:after="100" w:afterAutospacing="1" w:line="240" w:lineRule="auto"/>
        <w:jc w:val="both"/>
        <w:rPr>
          <w:noProof/>
          <w:lang w:eastAsia="fr-FR"/>
        </w:rPr>
      </w:pPr>
    </w:p>
    <w:p w:rsidR="00340FD6" w:rsidRPr="00411E02" w:rsidRDefault="00340FD6" w:rsidP="00773889">
      <w:pPr>
        <w:spacing w:before="100" w:beforeAutospacing="1" w:after="100" w:afterAutospacing="1" w:line="240" w:lineRule="auto"/>
        <w:jc w:val="both"/>
        <w:rPr>
          <w:rFonts w:eastAsia="Times New Roman"/>
          <w:lang w:eastAsia="fr-FR"/>
        </w:rPr>
      </w:pPr>
    </w:p>
    <w:p w:rsidR="00D8235A" w:rsidRDefault="00D8235A" w:rsidP="00D8235A">
      <w:pPr>
        <w:spacing w:after="0"/>
        <w:jc w:val="both"/>
      </w:pPr>
    </w:p>
    <w:p w:rsidR="00D56220" w:rsidRDefault="00D56220" w:rsidP="00D8235A">
      <w:pPr>
        <w:spacing w:after="0"/>
        <w:jc w:val="both"/>
        <w:rPr>
          <w:color w:val="000000"/>
        </w:rPr>
      </w:pPr>
    </w:p>
    <w:p w:rsidR="00D56220" w:rsidRPr="00D8235A" w:rsidRDefault="00D56220" w:rsidP="00D8235A">
      <w:pPr>
        <w:spacing w:after="0"/>
        <w:jc w:val="both"/>
        <w:rPr>
          <w:color w:val="000000"/>
        </w:rPr>
      </w:pPr>
    </w:p>
    <w:p w:rsidR="00D8235A" w:rsidRDefault="00D8235A" w:rsidP="00CE1086"/>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4526C2" w:rsidRDefault="004526C2" w:rsidP="005F6AA8">
      <w:pPr>
        <w:rPr>
          <w:rFonts w:eastAsia="Times New Roman"/>
          <w:b/>
          <w:bCs/>
          <w:kern w:val="36"/>
          <w:lang w:eastAsia="fr-FR"/>
        </w:rPr>
      </w:pPr>
    </w:p>
    <w:p w:rsidR="005F6AA8" w:rsidRDefault="005F6AA8" w:rsidP="005F6AA8">
      <w:pPr>
        <w:rPr>
          <w:rFonts w:eastAsia="Times New Roman"/>
          <w:b/>
          <w:bCs/>
          <w:kern w:val="36"/>
          <w:lang w:eastAsia="fr-FR"/>
        </w:rPr>
      </w:pPr>
      <w:r>
        <w:rPr>
          <w:rFonts w:eastAsia="Times New Roman"/>
          <w:b/>
          <w:bCs/>
          <w:kern w:val="36"/>
          <w:lang w:eastAsia="fr-FR"/>
        </w:rPr>
        <w:t xml:space="preserve">DOCUMENT 7 - </w:t>
      </w:r>
      <w:r w:rsidRPr="0025759D">
        <w:rPr>
          <w:rFonts w:eastAsia="Times New Roman"/>
          <w:b/>
          <w:bCs/>
          <w:color w:val="000000"/>
          <w:kern w:val="36"/>
          <w:lang w:eastAsia="fr-FR"/>
        </w:rPr>
        <w:t xml:space="preserve">Courriel </w:t>
      </w:r>
      <w:r w:rsidR="009B4CEE">
        <w:rPr>
          <w:rFonts w:eastAsia="Times New Roman"/>
          <w:b/>
          <w:bCs/>
          <w:color w:val="000000"/>
          <w:kern w:val="36"/>
          <w:lang w:eastAsia="fr-FR"/>
        </w:rPr>
        <w:t>de Serge LISTRAC</w:t>
      </w:r>
      <w:r w:rsidRPr="0025759D">
        <w:rPr>
          <w:rFonts w:eastAsia="Times New Roman"/>
          <w:b/>
          <w:bCs/>
          <w:color w:val="000000"/>
          <w:kern w:val="36"/>
          <w:lang w:eastAsia="fr-FR"/>
        </w:rPr>
        <w:t xml:space="preserve">, </w:t>
      </w:r>
      <w:r w:rsidR="009B4CEE">
        <w:rPr>
          <w:rFonts w:eastAsia="Times New Roman"/>
          <w:b/>
          <w:bCs/>
          <w:color w:val="000000"/>
          <w:kern w:val="36"/>
          <w:lang w:eastAsia="fr-FR"/>
        </w:rPr>
        <w:t>service Support et Exploitation du SI</w:t>
      </w:r>
    </w:p>
    <w:p w:rsidR="00CF527D" w:rsidRPr="008501A9" w:rsidRDefault="00CF527D"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ascii="Calibri" w:eastAsia="Times New Roman" w:hAnsi="Calibri" w:cs="Calibri"/>
          <w:b/>
          <w:bCs/>
          <w:color w:val="000000"/>
          <w:sz w:val="4"/>
          <w:szCs w:val="4"/>
          <w:lang w:eastAsia="fr-FR"/>
        </w:rPr>
      </w:pPr>
    </w:p>
    <w:p w:rsidR="005F6AA8" w:rsidRPr="006C4E40" w:rsidRDefault="005F6AA8"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eastAsia="Times New Roman"/>
          <w:color w:val="000000"/>
          <w:sz w:val="22"/>
          <w:szCs w:val="22"/>
          <w:lang w:eastAsia="fr-FR"/>
        </w:rPr>
      </w:pPr>
      <w:r w:rsidRPr="006C4E40">
        <w:rPr>
          <w:rFonts w:eastAsia="Times New Roman"/>
          <w:b/>
          <w:bCs/>
          <w:color w:val="000000"/>
          <w:sz w:val="22"/>
          <w:szCs w:val="22"/>
          <w:lang w:eastAsia="fr-FR"/>
        </w:rPr>
        <w:t>De :</w:t>
      </w:r>
      <w:r w:rsidR="009B4CEE" w:rsidRPr="006C4E40">
        <w:rPr>
          <w:rFonts w:eastAsia="Times New Roman"/>
          <w:b/>
          <w:bCs/>
          <w:color w:val="000000"/>
          <w:sz w:val="22"/>
          <w:szCs w:val="22"/>
          <w:lang w:eastAsia="fr-FR"/>
        </w:rPr>
        <w:t xml:space="preserve"> </w:t>
      </w:r>
      <w:r w:rsidR="009B4CEE" w:rsidRPr="006C4E40">
        <w:rPr>
          <w:rFonts w:eastAsia="Times New Roman"/>
          <w:color w:val="000000"/>
          <w:sz w:val="22"/>
          <w:szCs w:val="22"/>
          <w:lang w:eastAsia="fr-FR"/>
        </w:rPr>
        <w:t>serge.listrac</w:t>
      </w:r>
      <w:r w:rsidRPr="006C4E40">
        <w:rPr>
          <w:rFonts w:eastAsia="Times New Roman"/>
          <w:color w:val="000000"/>
          <w:sz w:val="22"/>
          <w:szCs w:val="22"/>
          <w:lang w:eastAsia="fr-FR"/>
        </w:rPr>
        <w:t>&lt;</w:t>
      </w:r>
      <w:hyperlink r:id="rId27" w:history="1">
        <w:r w:rsidR="009B4CEE" w:rsidRPr="00636082">
          <w:rPr>
            <w:rStyle w:val="Lienhypertexte"/>
            <w:color w:val="auto"/>
            <w:sz w:val="22"/>
            <w:szCs w:val="22"/>
            <w:u w:val="none"/>
          </w:rPr>
          <w:t>serge.listrac@ign.fr</w:t>
        </w:r>
      </w:hyperlink>
      <w:r w:rsidRPr="006C4E40">
        <w:rPr>
          <w:rFonts w:eastAsia="Times New Roman"/>
          <w:color w:val="000000"/>
          <w:sz w:val="22"/>
          <w:szCs w:val="22"/>
          <w:lang w:eastAsia="fr-FR"/>
        </w:rPr>
        <w:t>&gt;</w:t>
      </w:r>
      <w:r w:rsidRPr="006C4E40">
        <w:rPr>
          <w:rFonts w:eastAsia="Times New Roman"/>
          <w:color w:val="000000"/>
          <w:sz w:val="22"/>
          <w:szCs w:val="22"/>
          <w:lang w:eastAsia="fr-FR"/>
        </w:rPr>
        <w:br/>
      </w:r>
      <w:r w:rsidRPr="006C4E40">
        <w:rPr>
          <w:rFonts w:eastAsia="Times New Roman"/>
          <w:b/>
          <w:bCs/>
          <w:color w:val="000000"/>
          <w:sz w:val="22"/>
          <w:szCs w:val="22"/>
          <w:lang w:eastAsia="fr-FR"/>
        </w:rPr>
        <w:t>Envoyé :</w:t>
      </w:r>
      <w:r w:rsidRPr="006C4E40">
        <w:rPr>
          <w:rFonts w:eastAsia="Times New Roman"/>
          <w:color w:val="000000"/>
          <w:sz w:val="22"/>
          <w:szCs w:val="22"/>
          <w:lang w:eastAsia="fr-FR"/>
        </w:rPr>
        <w:t xml:space="preserve"> aujourd’hui </w:t>
      </w:r>
      <w:r w:rsidR="00CF527D" w:rsidRPr="006C4E40">
        <w:rPr>
          <w:rFonts w:eastAsia="Times New Roman"/>
          <w:color w:val="000000"/>
          <w:sz w:val="22"/>
          <w:szCs w:val="22"/>
          <w:lang w:eastAsia="fr-FR"/>
        </w:rPr>
        <w:t>10</w:t>
      </w:r>
      <w:r w:rsidRPr="006C4E40">
        <w:rPr>
          <w:rFonts w:eastAsia="Times New Roman"/>
          <w:color w:val="000000"/>
          <w:sz w:val="22"/>
          <w:szCs w:val="22"/>
          <w:lang w:eastAsia="fr-FR"/>
        </w:rPr>
        <w:t>:</w:t>
      </w:r>
      <w:r w:rsidR="00CF527D" w:rsidRPr="006C4E40">
        <w:rPr>
          <w:rFonts w:eastAsia="Times New Roman"/>
          <w:color w:val="000000"/>
          <w:sz w:val="22"/>
          <w:szCs w:val="22"/>
          <w:lang w:eastAsia="fr-FR"/>
        </w:rPr>
        <w:t>12</w:t>
      </w:r>
      <w:r w:rsidRPr="006C4E40">
        <w:rPr>
          <w:rFonts w:eastAsia="Times New Roman"/>
          <w:color w:val="000000"/>
          <w:sz w:val="22"/>
          <w:szCs w:val="22"/>
          <w:lang w:eastAsia="fr-FR"/>
        </w:rPr>
        <w:br/>
      </w:r>
      <w:r w:rsidRPr="006C4E40">
        <w:rPr>
          <w:rFonts w:eastAsia="Times New Roman"/>
          <w:b/>
          <w:bCs/>
          <w:color w:val="000000"/>
          <w:sz w:val="22"/>
          <w:szCs w:val="22"/>
          <w:lang w:eastAsia="fr-FR"/>
        </w:rPr>
        <w:t>À :</w:t>
      </w:r>
      <w:r w:rsidRPr="006C4E40">
        <w:rPr>
          <w:rFonts w:eastAsia="Times New Roman"/>
          <w:color w:val="000000"/>
          <w:sz w:val="22"/>
          <w:szCs w:val="22"/>
          <w:lang w:eastAsia="fr-FR"/>
        </w:rPr>
        <w:t> </w:t>
      </w:r>
      <w:hyperlink r:id="rId28" w:history="1">
        <w:r w:rsidRPr="00636082">
          <w:rPr>
            <w:rStyle w:val="Lienhypertexte"/>
            <w:rFonts w:eastAsia="Times New Roman"/>
            <w:color w:val="auto"/>
            <w:sz w:val="22"/>
            <w:szCs w:val="22"/>
            <w:u w:val="none"/>
            <w:lang w:eastAsia="fr-FR"/>
          </w:rPr>
          <w:t>VOUS@ign.fr</w:t>
        </w:r>
      </w:hyperlink>
    </w:p>
    <w:p w:rsidR="005F6AA8" w:rsidRPr="006C4E40" w:rsidRDefault="00B6330C"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eastAsia="Times New Roman"/>
          <w:color w:val="000000"/>
          <w:sz w:val="22"/>
          <w:szCs w:val="22"/>
          <w:lang w:eastAsia="fr-FR"/>
        </w:rPr>
      </w:pPr>
      <w:r>
        <w:rPr>
          <w:noProof/>
          <w:sz w:val="22"/>
          <w:szCs w:val="22"/>
          <w:lang w:eastAsia="fr-FR"/>
        </w:rPr>
        <mc:AlternateContent>
          <mc:Choice Requires="wps">
            <w:drawing>
              <wp:anchor distT="0" distB="0" distL="114300" distR="114300" simplePos="0" relativeHeight="251673600" behindDoc="0" locked="0" layoutInCell="1" allowOverlap="1">
                <wp:simplePos x="0" y="0"/>
                <wp:positionH relativeFrom="column">
                  <wp:posOffset>348615</wp:posOffset>
                </wp:positionH>
                <wp:positionV relativeFrom="paragraph">
                  <wp:posOffset>162560</wp:posOffset>
                </wp:positionV>
                <wp:extent cx="3562350" cy="285750"/>
                <wp:effectExtent l="5715" t="10160" r="13335" b="8890"/>
                <wp:wrapNone/>
                <wp:docPr id="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85750"/>
                        </a:xfrm>
                        <a:prstGeom prst="rect">
                          <a:avLst/>
                        </a:prstGeom>
                        <a:solidFill>
                          <a:srgbClr val="FFFFFF"/>
                        </a:solidFill>
                        <a:ln w="9525">
                          <a:solidFill>
                            <a:srgbClr val="FFFFFF"/>
                          </a:solidFill>
                          <a:miter lim="800000"/>
                          <a:headEnd/>
                          <a:tailEnd/>
                        </a:ln>
                      </wps:spPr>
                      <wps:txbx>
                        <w:txbxContent>
                          <w:p w:rsidR="00F31DE1" w:rsidRPr="00CF527D" w:rsidRDefault="00F31DE1">
                            <w:pPr>
                              <w:rPr>
                                <w:sz w:val="22"/>
                                <w:szCs w:val="22"/>
                              </w:rPr>
                            </w:pPr>
                            <w:r w:rsidRPr="00CF527D">
                              <w:rPr>
                                <w:rFonts w:ascii="Calibri" w:eastAsia="Times New Roman" w:hAnsi="Calibri" w:cs="Times New Roman"/>
                                <w:color w:val="000000"/>
                                <w:sz w:val="22"/>
                                <w:szCs w:val="22"/>
                                <w:lang w:eastAsia="fr-FR"/>
                              </w:rPr>
                              <w:t>Copie d’écran du SI – Fiche Agent 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0" type="#_x0000_t202" style="position:absolute;margin-left:27.45pt;margin-top:12.8pt;width:280.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" strokecolor="white">
                <v:textbox>
                  <w:txbxContent>
                    <w:p w:rsidR="00F31DE1" w:rsidRPr="00CF527D" w:rsidRDefault="00F31DE1">
                      <w:pPr>
                        <w:rPr>
                          <w:sz w:val="22"/>
                          <w:szCs w:val="22"/>
                        </w:rPr>
                      </w:pPr>
                      <w:r w:rsidRPr="00CF527D">
                        <w:rPr>
                          <w:rFonts w:ascii="Calibri" w:eastAsia="Times New Roman" w:hAnsi="Calibri" w:cs="Times New Roman"/>
                          <w:color w:val="000000"/>
                          <w:sz w:val="22"/>
                          <w:szCs w:val="22"/>
                          <w:lang w:eastAsia="fr-FR"/>
                        </w:rPr>
                        <w:t>Copie d’écran du SI – Fiche Agent IGN</w:t>
                      </w:r>
                    </w:p>
                  </w:txbxContent>
                </v:textbox>
              </v:shape>
            </w:pict>
          </mc:Fallback>
        </mc:AlternateContent>
      </w:r>
      <w:r w:rsidR="00155114">
        <w:rPr>
          <w:noProof/>
          <w:sz w:val="22"/>
          <w:szCs w:val="22"/>
          <w:lang w:eastAsia="fr-FR"/>
        </w:rPr>
        <w:drawing>
          <wp:anchor distT="0" distB="0" distL="114300" distR="114300" simplePos="0" relativeHeight="251672576" behindDoc="0" locked="0" layoutInCell="1" allowOverlap="1">
            <wp:simplePos x="0" y="0"/>
            <wp:positionH relativeFrom="column">
              <wp:posOffset>76200</wp:posOffset>
            </wp:positionH>
            <wp:positionV relativeFrom="paragraph">
              <wp:posOffset>229235</wp:posOffset>
            </wp:positionV>
            <wp:extent cx="228600" cy="228600"/>
            <wp:effectExtent l="19050" t="0" r="0" b="0"/>
            <wp:wrapNone/>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5F6AA8" w:rsidRPr="006C4E40">
        <w:rPr>
          <w:rFonts w:eastAsia="Times New Roman"/>
          <w:color w:val="000000"/>
          <w:sz w:val="22"/>
          <w:szCs w:val="22"/>
          <w:lang w:eastAsia="fr-FR"/>
        </w:rPr>
        <w:t xml:space="preserve">OBJET : </w:t>
      </w:r>
      <w:r w:rsidR="009B4CEE" w:rsidRPr="006C4E40">
        <w:rPr>
          <w:rFonts w:eastAsia="Times New Roman"/>
          <w:color w:val="000000"/>
          <w:sz w:val="22"/>
          <w:szCs w:val="22"/>
          <w:lang w:eastAsia="fr-FR"/>
        </w:rPr>
        <w:t xml:space="preserve">RE : Demande d’informations </w:t>
      </w:r>
      <w:r w:rsidR="000F5438" w:rsidRPr="006C4E40">
        <w:rPr>
          <w:rFonts w:eastAsia="Times New Roman"/>
          <w:color w:val="000000"/>
          <w:sz w:val="22"/>
          <w:szCs w:val="22"/>
          <w:lang w:eastAsia="fr-FR"/>
        </w:rPr>
        <w:t>- S</w:t>
      </w:r>
      <w:r w:rsidR="009B4CEE" w:rsidRPr="006C4E40">
        <w:rPr>
          <w:rFonts w:eastAsia="Times New Roman"/>
          <w:color w:val="000000"/>
          <w:sz w:val="22"/>
          <w:szCs w:val="22"/>
          <w:lang w:eastAsia="fr-FR"/>
        </w:rPr>
        <w:t>uivi du décompte CPF</w:t>
      </w:r>
    </w:p>
    <w:p w:rsidR="000F5438" w:rsidRPr="006C4E40" w:rsidRDefault="000F5438"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eastAsia="Times New Roman"/>
          <w:color w:val="000000"/>
          <w:sz w:val="22"/>
          <w:szCs w:val="22"/>
          <w:lang w:eastAsia="fr-FR"/>
        </w:rPr>
      </w:pPr>
    </w:p>
    <w:p w:rsidR="009B4CEE" w:rsidRPr="006C4E40" w:rsidRDefault="005F6AA8"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Bonjour</w:t>
      </w:r>
      <w:r w:rsidR="009B4CEE" w:rsidRPr="006C4E40">
        <w:rPr>
          <w:color w:val="000000"/>
          <w:sz w:val="22"/>
          <w:szCs w:val="22"/>
        </w:rPr>
        <w:t>,</w:t>
      </w:r>
    </w:p>
    <w:p w:rsidR="009B4CEE" w:rsidRPr="006C4E40" w:rsidRDefault="009B4CEE"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Pas de difficulté. Il suffira que vous me transmettiez les données à ajouter dans le Système d’Information.</w:t>
      </w:r>
    </w:p>
    <w:p w:rsidR="009B4CEE" w:rsidRPr="006C4E40" w:rsidRDefault="009B4CEE"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Je vous joins pour information, une copie d’écran d’une fiche salarié générée par le SI.</w:t>
      </w:r>
    </w:p>
    <w:p w:rsidR="009B4CEE" w:rsidRPr="006C4E40" w:rsidRDefault="009B4CEE" w:rsidP="00CF527D">
      <w:pPr>
        <w:pBdr>
          <w:top w:val="single" w:sz="4" w:space="1" w:color="auto"/>
          <w:left w:val="single" w:sz="4" w:space="4" w:color="auto"/>
          <w:bottom w:val="single" w:sz="4" w:space="12" w:color="auto"/>
          <w:right w:val="single" w:sz="4" w:space="4" w:color="auto"/>
        </w:pBdr>
        <w:spacing w:after="0" w:line="240" w:lineRule="auto"/>
        <w:jc w:val="both"/>
        <w:rPr>
          <w:color w:val="000000"/>
          <w:sz w:val="22"/>
          <w:szCs w:val="22"/>
        </w:rPr>
      </w:pPr>
      <w:r w:rsidRPr="006C4E40">
        <w:rPr>
          <w:color w:val="000000"/>
          <w:sz w:val="22"/>
          <w:szCs w:val="22"/>
        </w:rPr>
        <w:t>Bonne journée.</w:t>
      </w:r>
    </w:p>
    <w:p w:rsidR="009B4CEE" w:rsidRPr="006C4E40" w:rsidRDefault="009B4CEE" w:rsidP="00CF527D">
      <w:pPr>
        <w:pBdr>
          <w:top w:val="single" w:sz="4" w:space="1" w:color="auto"/>
          <w:left w:val="single" w:sz="4" w:space="4" w:color="auto"/>
          <w:bottom w:val="single" w:sz="4" w:space="12" w:color="auto"/>
          <w:right w:val="single" w:sz="4" w:space="4" w:color="auto"/>
        </w:pBdr>
        <w:spacing w:after="0" w:line="240" w:lineRule="auto"/>
        <w:jc w:val="both"/>
        <w:rPr>
          <w:color w:val="000000"/>
          <w:sz w:val="22"/>
          <w:szCs w:val="22"/>
        </w:rPr>
      </w:pPr>
    </w:p>
    <w:p w:rsidR="005F6AA8" w:rsidRPr="006C4E40" w:rsidRDefault="009B4CEE" w:rsidP="00EF3453">
      <w:pPr>
        <w:pBdr>
          <w:top w:val="single" w:sz="4" w:space="1" w:color="auto"/>
          <w:left w:val="single" w:sz="4" w:space="4" w:color="auto"/>
          <w:bottom w:val="single" w:sz="4" w:space="12" w:color="auto"/>
          <w:right w:val="single" w:sz="4" w:space="4" w:color="auto"/>
        </w:pBdr>
        <w:spacing w:after="0"/>
        <w:jc w:val="both"/>
        <w:rPr>
          <w:color w:val="000000"/>
          <w:sz w:val="22"/>
          <w:szCs w:val="22"/>
        </w:rPr>
      </w:pPr>
      <w:r w:rsidRPr="006C4E40">
        <w:rPr>
          <w:color w:val="000000"/>
          <w:sz w:val="22"/>
          <w:szCs w:val="22"/>
        </w:rPr>
        <w:t>Serge LISTRAC</w:t>
      </w:r>
    </w:p>
    <w:p w:rsidR="005F6AA8" w:rsidRPr="006C4E40" w:rsidRDefault="009B4CEE" w:rsidP="00EF3453">
      <w:pPr>
        <w:pBdr>
          <w:top w:val="single" w:sz="4" w:space="1" w:color="auto"/>
          <w:left w:val="single" w:sz="4" w:space="4" w:color="auto"/>
          <w:bottom w:val="single" w:sz="4" w:space="12" w:color="auto"/>
          <w:right w:val="single" w:sz="4" w:space="4" w:color="auto"/>
        </w:pBdr>
        <w:spacing w:after="0"/>
        <w:jc w:val="both"/>
        <w:rPr>
          <w:color w:val="000000"/>
          <w:sz w:val="22"/>
          <w:szCs w:val="22"/>
        </w:rPr>
      </w:pPr>
      <w:r w:rsidRPr="006C4E40">
        <w:rPr>
          <w:color w:val="000000"/>
          <w:sz w:val="22"/>
          <w:szCs w:val="22"/>
        </w:rPr>
        <w:t>Service Support et Exploitation du Système d’Information</w:t>
      </w:r>
    </w:p>
    <w:p w:rsidR="005F6AA8" w:rsidRPr="006C4E40" w:rsidRDefault="005F6AA8" w:rsidP="00EF3453">
      <w:pPr>
        <w:pBdr>
          <w:top w:val="single" w:sz="4" w:space="1" w:color="auto"/>
          <w:left w:val="single" w:sz="4" w:space="4" w:color="auto"/>
          <w:bottom w:val="single" w:sz="4" w:space="12" w:color="auto"/>
          <w:right w:val="single" w:sz="4" w:space="4" w:color="auto"/>
        </w:pBdr>
        <w:spacing w:after="0"/>
        <w:jc w:val="both"/>
        <w:rPr>
          <w:sz w:val="22"/>
          <w:szCs w:val="22"/>
        </w:rPr>
      </w:pPr>
      <w:r w:rsidRPr="006C4E40">
        <w:rPr>
          <w:sz w:val="22"/>
          <w:szCs w:val="22"/>
        </w:rPr>
        <w:t>73 avenue de Paris – 94165 SAINT MANDÉ CEDEX</w:t>
      </w:r>
    </w:p>
    <w:p w:rsidR="005F6AA8" w:rsidRPr="006C4E40" w:rsidRDefault="005F6AA8" w:rsidP="00EF3453">
      <w:pPr>
        <w:pBdr>
          <w:top w:val="single" w:sz="4" w:space="1" w:color="auto"/>
          <w:left w:val="single" w:sz="4" w:space="4" w:color="auto"/>
          <w:bottom w:val="single" w:sz="4" w:space="12" w:color="auto"/>
          <w:right w:val="single" w:sz="4" w:space="4" w:color="auto"/>
        </w:pBdr>
        <w:tabs>
          <w:tab w:val="left" w:pos="3119"/>
        </w:tabs>
        <w:spacing w:after="0"/>
        <w:jc w:val="both"/>
        <w:rPr>
          <w:sz w:val="22"/>
          <w:szCs w:val="22"/>
        </w:rPr>
      </w:pPr>
      <w:r w:rsidRPr="006C4E40">
        <w:rPr>
          <w:sz w:val="22"/>
          <w:szCs w:val="22"/>
        </w:rPr>
        <w:t xml:space="preserve">01 43 98 80 </w:t>
      </w:r>
      <w:r w:rsidR="009B4CEE" w:rsidRPr="006C4E40">
        <w:rPr>
          <w:sz w:val="22"/>
          <w:szCs w:val="22"/>
        </w:rPr>
        <w:t>10</w:t>
      </w:r>
      <w:r w:rsidRPr="006C4E40">
        <w:rPr>
          <w:sz w:val="22"/>
          <w:szCs w:val="22"/>
        </w:rPr>
        <w:t xml:space="preserve"> / 01 43 98 84 00</w:t>
      </w:r>
    </w:p>
    <w:p w:rsidR="005F6AA8" w:rsidRPr="00636082" w:rsidRDefault="00155114" w:rsidP="00EF3453">
      <w:pPr>
        <w:pBdr>
          <w:top w:val="single" w:sz="4" w:space="1" w:color="auto"/>
          <w:left w:val="single" w:sz="4" w:space="4" w:color="auto"/>
          <w:bottom w:val="single" w:sz="4" w:space="12" w:color="auto"/>
          <w:right w:val="single" w:sz="4" w:space="4" w:color="auto"/>
        </w:pBdr>
        <w:tabs>
          <w:tab w:val="left" w:pos="3119"/>
        </w:tabs>
        <w:spacing w:after="0"/>
        <w:jc w:val="both"/>
        <w:rPr>
          <w:rStyle w:val="Lienhypertexte"/>
          <w:color w:val="auto"/>
          <w:sz w:val="22"/>
          <w:szCs w:val="22"/>
          <w:u w:val="none"/>
        </w:rPr>
      </w:pPr>
      <w:r w:rsidRPr="00636082">
        <w:rPr>
          <w:noProof/>
          <w:sz w:val="22"/>
          <w:szCs w:val="22"/>
          <w:lang w:eastAsia="fr-FR"/>
        </w:rPr>
        <w:drawing>
          <wp:anchor distT="0" distB="0" distL="114300" distR="114300" simplePos="0" relativeHeight="251656192" behindDoc="1" locked="0" layoutInCell="1" allowOverlap="1">
            <wp:simplePos x="0" y="0"/>
            <wp:positionH relativeFrom="column">
              <wp:posOffset>1327785</wp:posOffset>
            </wp:positionH>
            <wp:positionV relativeFrom="paragraph">
              <wp:posOffset>66040</wp:posOffset>
            </wp:positionV>
            <wp:extent cx="378460" cy="396875"/>
            <wp:effectExtent l="19050" t="0" r="2540" b="0"/>
            <wp:wrapNone/>
            <wp:docPr id="11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 cstate="print"/>
                    <a:srcRect/>
                    <a:stretch>
                      <a:fillRect/>
                    </a:stretch>
                  </pic:blipFill>
                  <pic:spPr bwMode="auto">
                    <a:xfrm>
                      <a:off x="0" y="0"/>
                      <a:ext cx="378460" cy="396875"/>
                    </a:xfrm>
                    <a:prstGeom prst="rect">
                      <a:avLst/>
                    </a:prstGeom>
                    <a:noFill/>
                    <a:ln w="9525">
                      <a:noFill/>
                      <a:miter lim="800000"/>
                      <a:headEnd/>
                      <a:tailEnd/>
                    </a:ln>
                  </pic:spPr>
                </pic:pic>
              </a:graphicData>
            </a:graphic>
          </wp:anchor>
        </w:drawing>
      </w:r>
      <w:hyperlink r:id="rId30" w:history="1">
        <w:r w:rsidR="005F6AA8" w:rsidRPr="00636082">
          <w:rPr>
            <w:rStyle w:val="Lienhypertexte"/>
            <w:color w:val="auto"/>
            <w:sz w:val="22"/>
            <w:szCs w:val="22"/>
            <w:u w:val="none"/>
          </w:rPr>
          <w:t>http://www.ign.fr/</w:t>
        </w:r>
      </w:hyperlink>
    </w:p>
    <w:p w:rsidR="00CF527D" w:rsidRPr="008501A9" w:rsidRDefault="00CF527D" w:rsidP="00CF527D">
      <w:pPr>
        <w:pBdr>
          <w:top w:val="single" w:sz="4" w:space="1" w:color="auto"/>
          <w:left w:val="single" w:sz="4" w:space="4" w:color="auto"/>
          <w:bottom w:val="single" w:sz="4" w:space="12" w:color="auto"/>
          <w:right w:val="single" w:sz="4" w:space="4" w:color="auto"/>
        </w:pBdr>
        <w:tabs>
          <w:tab w:val="left" w:pos="3119"/>
        </w:tabs>
        <w:spacing w:after="0" w:line="240" w:lineRule="auto"/>
        <w:jc w:val="both"/>
        <w:rPr>
          <w:rFonts w:ascii="Calibri" w:hAnsi="Calibri" w:cs="Calibri"/>
          <w:sz w:val="22"/>
          <w:szCs w:val="22"/>
        </w:rPr>
      </w:pPr>
    </w:p>
    <w:p w:rsidR="00BD6D89" w:rsidRPr="008501A9" w:rsidRDefault="00BD6D89" w:rsidP="00CF527D">
      <w:pPr>
        <w:pBdr>
          <w:top w:val="single" w:sz="4" w:space="1" w:color="auto"/>
          <w:left w:val="single" w:sz="4" w:space="4" w:color="auto"/>
          <w:bottom w:val="single" w:sz="4" w:space="12" w:color="auto"/>
          <w:right w:val="single" w:sz="4" w:space="4" w:color="auto"/>
        </w:pBdr>
        <w:tabs>
          <w:tab w:val="left" w:pos="3119"/>
        </w:tabs>
        <w:spacing w:after="0" w:line="240" w:lineRule="auto"/>
        <w:jc w:val="both"/>
        <w:rPr>
          <w:rFonts w:ascii="Calibri" w:hAnsi="Calibri" w:cs="Calibri"/>
          <w:sz w:val="22"/>
          <w:szCs w:val="22"/>
        </w:rPr>
      </w:pPr>
    </w:p>
    <w:p w:rsidR="005F6AA8" w:rsidRPr="008501A9" w:rsidRDefault="005F6AA8" w:rsidP="00CF527D">
      <w:pPr>
        <w:pBdr>
          <w:top w:val="single" w:sz="4" w:space="1" w:color="auto"/>
          <w:left w:val="single" w:sz="4" w:space="4" w:color="auto"/>
          <w:bottom w:val="single" w:sz="4" w:space="12" w:color="auto"/>
          <w:right w:val="single" w:sz="4" w:space="4" w:color="auto"/>
        </w:pBdr>
        <w:jc w:val="both"/>
        <w:rPr>
          <w:rFonts w:ascii="Calibri" w:eastAsia="Times New Roman" w:hAnsi="Calibri" w:cs="Calibri"/>
          <w:color w:val="000000"/>
          <w:sz w:val="22"/>
          <w:szCs w:val="22"/>
          <w:lang w:eastAsia="fr-FR"/>
        </w:rPr>
      </w:pPr>
      <w:r w:rsidRPr="008501A9">
        <w:rPr>
          <w:rFonts w:ascii="Calibri" w:eastAsia="Times New Roman" w:hAnsi="Calibri" w:cs="Calibri"/>
          <w:color w:val="000000"/>
          <w:sz w:val="22"/>
          <w:szCs w:val="22"/>
          <w:lang w:eastAsia="fr-FR"/>
        </w:rPr>
        <w:t>-------------------------------------------------------------------------------------------------------------------------------</w:t>
      </w:r>
    </w:p>
    <w:p w:rsidR="005F6AA8" w:rsidRPr="006C4E40" w:rsidRDefault="005F6AA8" w:rsidP="00CF527D">
      <w:pPr>
        <w:pBdr>
          <w:top w:val="single" w:sz="4" w:space="1" w:color="auto"/>
          <w:left w:val="single" w:sz="4" w:space="4" w:color="auto"/>
          <w:bottom w:val="single" w:sz="4" w:space="12" w:color="auto"/>
          <w:right w:val="single" w:sz="4" w:space="4" w:color="auto"/>
        </w:pBdr>
        <w:shd w:val="clear" w:color="auto" w:fill="FFFFFF"/>
        <w:spacing w:after="0" w:line="240" w:lineRule="auto"/>
        <w:rPr>
          <w:rFonts w:eastAsia="Times New Roman"/>
          <w:color w:val="000000"/>
          <w:sz w:val="22"/>
          <w:szCs w:val="22"/>
          <w:lang w:eastAsia="fr-FR"/>
        </w:rPr>
      </w:pPr>
      <w:r w:rsidRPr="006C4E40">
        <w:rPr>
          <w:rFonts w:eastAsia="Times New Roman"/>
          <w:b/>
          <w:bCs/>
          <w:color w:val="000000"/>
          <w:sz w:val="22"/>
          <w:szCs w:val="22"/>
          <w:lang w:eastAsia="fr-FR"/>
        </w:rPr>
        <w:t>De </w:t>
      </w:r>
      <w:r w:rsidRPr="006C4E40">
        <w:rPr>
          <w:sz w:val="22"/>
          <w:szCs w:val="22"/>
        </w:rPr>
        <w:t xml:space="preserve">: </w:t>
      </w:r>
      <w:r w:rsidR="009B4CEE" w:rsidRPr="006C4E40">
        <w:rPr>
          <w:rFonts w:eastAsia="Times New Roman"/>
          <w:color w:val="000000"/>
          <w:sz w:val="22"/>
          <w:szCs w:val="22"/>
          <w:lang w:eastAsia="fr-FR"/>
        </w:rPr>
        <w:t>VOUS&lt;</w:t>
      </w:r>
      <w:hyperlink r:id="rId31" w:history="1">
        <w:r w:rsidR="009B4CEE" w:rsidRPr="00636082">
          <w:rPr>
            <w:rStyle w:val="Lienhypertexte"/>
            <w:rFonts w:eastAsia="Times New Roman"/>
            <w:color w:val="auto"/>
            <w:sz w:val="22"/>
            <w:szCs w:val="22"/>
            <w:u w:val="none"/>
            <w:lang w:eastAsia="fr-FR"/>
          </w:rPr>
          <w:t>VOUS@ign.fr</w:t>
        </w:r>
      </w:hyperlink>
      <w:r w:rsidR="009B4CEE" w:rsidRPr="006C4E40">
        <w:rPr>
          <w:rFonts w:eastAsia="Times New Roman"/>
          <w:color w:val="000000"/>
          <w:sz w:val="22"/>
          <w:szCs w:val="22"/>
          <w:lang w:eastAsia="fr-FR"/>
        </w:rPr>
        <w:t>&gt;</w:t>
      </w:r>
    </w:p>
    <w:p w:rsidR="005F6AA8" w:rsidRPr="006C4E40" w:rsidRDefault="005F6AA8" w:rsidP="00CF527D">
      <w:pPr>
        <w:pBdr>
          <w:top w:val="single" w:sz="4" w:space="1" w:color="auto"/>
          <w:left w:val="single" w:sz="4" w:space="4" w:color="auto"/>
          <w:bottom w:val="single" w:sz="4" w:space="12" w:color="auto"/>
          <w:right w:val="single" w:sz="4" w:space="4" w:color="auto"/>
        </w:pBdr>
        <w:spacing w:after="0" w:line="240" w:lineRule="auto"/>
        <w:jc w:val="both"/>
        <w:rPr>
          <w:rFonts w:eastAsia="Times New Roman"/>
          <w:color w:val="000000"/>
          <w:sz w:val="22"/>
          <w:szCs w:val="22"/>
          <w:lang w:eastAsia="fr-FR"/>
        </w:rPr>
      </w:pPr>
      <w:r w:rsidRPr="006C4E40">
        <w:rPr>
          <w:rFonts w:eastAsia="Times New Roman"/>
          <w:b/>
          <w:bCs/>
          <w:color w:val="000000"/>
          <w:sz w:val="22"/>
          <w:szCs w:val="22"/>
          <w:lang w:eastAsia="fr-FR"/>
        </w:rPr>
        <w:t>Envoyé :</w:t>
      </w:r>
      <w:r w:rsidRPr="006C4E40">
        <w:rPr>
          <w:rFonts w:eastAsia="Times New Roman"/>
          <w:color w:val="000000"/>
          <w:sz w:val="22"/>
          <w:szCs w:val="22"/>
          <w:lang w:eastAsia="fr-FR"/>
        </w:rPr>
        <w:t> </w:t>
      </w:r>
      <w:r w:rsidR="001B76B7" w:rsidRPr="006C4E40">
        <w:rPr>
          <w:rFonts w:eastAsia="Times New Roman"/>
          <w:color w:val="000000"/>
          <w:sz w:val="22"/>
          <w:szCs w:val="22"/>
          <w:lang w:eastAsia="fr-FR"/>
        </w:rPr>
        <w:t xml:space="preserve">mardi </w:t>
      </w:r>
      <w:r w:rsidRPr="006C4E40">
        <w:rPr>
          <w:rFonts w:eastAsia="Times New Roman"/>
          <w:color w:val="000000"/>
          <w:sz w:val="22"/>
          <w:szCs w:val="22"/>
          <w:lang w:eastAsia="fr-FR"/>
        </w:rPr>
        <w:t>5 juin 2018 14:43</w:t>
      </w:r>
    </w:p>
    <w:p w:rsidR="005F6AA8" w:rsidRPr="006C4E40" w:rsidRDefault="005F6AA8" w:rsidP="00CF527D">
      <w:pPr>
        <w:pBdr>
          <w:top w:val="single" w:sz="4" w:space="1" w:color="auto"/>
          <w:left w:val="single" w:sz="4" w:space="4" w:color="auto"/>
          <w:bottom w:val="single" w:sz="4" w:space="12" w:color="auto"/>
          <w:right w:val="single" w:sz="4" w:space="4" w:color="auto"/>
        </w:pBdr>
        <w:spacing w:after="0" w:line="240" w:lineRule="auto"/>
        <w:jc w:val="both"/>
        <w:rPr>
          <w:rFonts w:eastAsia="Times New Roman"/>
          <w:color w:val="000000"/>
          <w:sz w:val="22"/>
          <w:szCs w:val="22"/>
          <w:lang w:eastAsia="fr-FR"/>
        </w:rPr>
      </w:pPr>
      <w:r w:rsidRPr="006C4E40">
        <w:rPr>
          <w:rFonts w:eastAsia="Times New Roman"/>
          <w:b/>
          <w:color w:val="000000"/>
          <w:sz w:val="22"/>
          <w:szCs w:val="22"/>
          <w:lang w:eastAsia="fr-FR"/>
        </w:rPr>
        <w:t>À</w:t>
      </w:r>
      <w:r w:rsidRPr="006C4E40">
        <w:rPr>
          <w:rFonts w:eastAsia="Times New Roman"/>
          <w:color w:val="000000"/>
          <w:sz w:val="22"/>
          <w:szCs w:val="22"/>
          <w:lang w:eastAsia="fr-FR"/>
        </w:rPr>
        <w:t xml:space="preserve"> : </w:t>
      </w:r>
      <w:r w:rsidR="009B4CEE" w:rsidRPr="006C4E40">
        <w:rPr>
          <w:rFonts w:eastAsia="Times New Roman"/>
          <w:color w:val="000000"/>
          <w:sz w:val="22"/>
          <w:szCs w:val="22"/>
          <w:lang w:eastAsia="fr-FR"/>
        </w:rPr>
        <w:t>serge.listrac&lt;</w:t>
      </w:r>
      <w:hyperlink r:id="rId32" w:history="1">
        <w:r w:rsidR="009B4CEE" w:rsidRPr="00636082">
          <w:rPr>
            <w:rStyle w:val="Lienhypertexte"/>
            <w:color w:val="auto"/>
            <w:sz w:val="22"/>
            <w:szCs w:val="22"/>
            <w:u w:val="none"/>
          </w:rPr>
          <w:t>serge.listrac@ign.fr</w:t>
        </w:r>
      </w:hyperlink>
      <w:r w:rsidR="009B4CEE" w:rsidRPr="006C4E40">
        <w:rPr>
          <w:rFonts w:eastAsia="Times New Roman"/>
          <w:color w:val="000000"/>
          <w:sz w:val="22"/>
          <w:szCs w:val="22"/>
          <w:lang w:eastAsia="fr-FR"/>
        </w:rPr>
        <w:t>&gt;</w:t>
      </w:r>
    </w:p>
    <w:p w:rsidR="009B4CEE" w:rsidRPr="006C4E40" w:rsidRDefault="009B4CEE" w:rsidP="00CF527D">
      <w:pPr>
        <w:pBdr>
          <w:top w:val="single" w:sz="4" w:space="1" w:color="auto"/>
          <w:left w:val="single" w:sz="4" w:space="4" w:color="auto"/>
          <w:bottom w:val="single" w:sz="4" w:space="12" w:color="auto"/>
          <w:right w:val="single" w:sz="4" w:space="4" w:color="auto"/>
        </w:pBdr>
        <w:spacing w:after="0" w:line="240" w:lineRule="auto"/>
        <w:jc w:val="both"/>
        <w:rPr>
          <w:sz w:val="22"/>
          <w:szCs w:val="22"/>
        </w:rPr>
      </w:pPr>
      <w:r w:rsidRPr="006C4E40">
        <w:rPr>
          <w:b/>
          <w:sz w:val="22"/>
          <w:szCs w:val="22"/>
        </w:rPr>
        <w:t>CC</w:t>
      </w:r>
      <w:r w:rsidRPr="006C4E40">
        <w:rPr>
          <w:sz w:val="22"/>
          <w:szCs w:val="22"/>
        </w:rPr>
        <w:t xml:space="preserve"> : </w:t>
      </w:r>
      <w:r w:rsidRPr="006C4E40">
        <w:rPr>
          <w:rFonts w:eastAsia="Times New Roman"/>
          <w:color w:val="000000"/>
          <w:sz w:val="22"/>
          <w:szCs w:val="22"/>
          <w:lang w:eastAsia="fr-FR"/>
        </w:rPr>
        <w:t>kevin.nobourg&lt;</w:t>
      </w:r>
      <w:hyperlink r:id="rId33" w:history="1">
        <w:r w:rsidRPr="00636082">
          <w:rPr>
            <w:rStyle w:val="Lienhypertexte"/>
            <w:color w:val="auto"/>
            <w:sz w:val="22"/>
            <w:szCs w:val="22"/>
            <w:u w:val="none"/>
          </w:rPr>
          <w:t>kevin.nobourg@ign.fr</w:t>
        </w:r>
      </w:hyperlink>
      <w:r w:rsidRPr="006C4E40">
        <w:rPr>
          <w:rFonts w:eastAsia="Times New Roman"/>
          <w:color w:val="000000"/>
          <w:sz w:val="22"/>
          <w:szCs w:val="22"/>
          <w:lang w:eastAsia="fr-FR"/>
        </w:rPr>
        <w:t>&gt;</w:t>
      </w:r>
    </w:p>
    <w:p w:rsidR="005F6AA8" w:rsidRPr="006C4E40" w:rsidRDefault="005F6AA8" w:rsidP="00CF527D">
      <w:pPr>
        <w:pBdr>
          <w:top w:val="single" w:sz="4" w:space="1" w:color="auto"/>
          <w:left w:val="single" w:sz="4" w:space="4" w:color="auto"/>
          <w:bottom w:val="single" w:sz="4" w:space="12" w:color="auto"/>
          <w:right w:val="single" w:sz="4" w:space="4" w:color="auto"/>
        </w:pBdr>
        <w:spacing w:after="0" w:line="240" w:lineRule="auto"/>
        <w:jc w:val="both"/>
        <w:rPr>
          <w:sz w:val="22"/>
          <w:szCs w:val="22"/>
        </w:rPr>
      </w:pPr>
    </w:p>
    <w:p w:rsidR="009B4CEE" w:rsidRPr="006C4E40" w:rsidRDefault="005F6AA8"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eastAsia="Times New Roman"/>
          <w:color w:val="000000"/>
          <w:sz w:val="22"/>
          <w:szCs w:val="22"/>
          <w:lang w:eastAsia="fr-FR"/>
        </w:rPr>
      </w:pPr>
      <w:r w:rsidRPr="006C4E40">
        <w:rPr>
          <w:rFonts w:eastAsia="Times New Roman"/>
          <w:color w:val="000000"/>
          <w:sz w:val="22"/>
          <w:szCs w:val="22"/>
          <w:lang w:eastAsia="fr-FR"/>
        </w:rPr>
        <w:t xml:space="preserve">OBJET : </w:t>
      </w:r>
      <w:r w:rsidR="009B4CEE" w:rsidRPr="006C4E40">
        <w:rPr>
          <w:rFonts w:eastAsia="Times New Roman"/>
          <w:color w:val="000000"/>
          <w:sz w:val="22"/>
          <w:szCs w:val="22"/>
          <w:lang w:eastAsia="fr-FR"/>
        </w:rPr>
        <w:t xml:space="preserve">Demande d’informations </w:t>
      </w:r>
      <w:r w:rsidR="00CF527D" w:rsidRPr="006C4E40">
        <w:rPr>
          <w:rFonts w:eastAsia="Times New Roman"/>
          <w:color w:val="000000"/>
          <w:sz w:val="22"/>
          <w:szCs w:val="22"/>
          <w:lang w:eastAsia="fr-FR"/>
        </w:rPr>
        <w:t>- S</w:t>
      </w:r>
      <w:r w:rsidR="009B4CEE" w:rsidRPr="006C4E40">
        <w:rPr>
          <w:rFonts w:eastAsia="Times New Roman"/>
          <w:color w:val="000000"/>
          <w:sz w:val="22"/>
          <w:szCs w:val="22"/>
          <w:lang w:eastAsia="fr-FR"/>
        </w:rPr>
        <w:t>uivi du décompte CPF</w:t>
      </w:r>
    </w:p>
    <w:p w:rsidR="005F6AA8" w:rsidRPr="006C4E40" w:rsidRDefault="009B4CEE"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eastAsia="Times New Roman"/>
          <w:color w:val="000000"/>
          <w:sz w:val="22"/>
          <w:szCs w:val="22"/>
          <w:lang w:eastAsia="fr-FR"/>
        </w:rPr>
      </w:pPr>
      <w:r w:rsidRPr="006C4E40">
        <w:rPr>
          <w:rFonts w:eastAsia="Times New Roman"/>
          <w:color w:val="000000"/>
          <w:sz w:val="22"/>
          <w:szCs w:val="22"/>
          <w:lang w:eastAsia="fr-FR"/>
        </w:rPr>
        <w:t>Bonjour M. Listrac,</w:t>
      </w:r>
    </w:p>
    <w:p w:rsidR="005F6AA8" w:rsidRPr="006C4E40" w:rsidRDefault="00CF527D"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Je</w:t>
      </w:r>
      <w:r w:rsidR="009B4CEE" w:rsidRPr="006C4E40">
        <w:rPr>
          <w:color w:val="000000"/>
          <w:sz w:val="22"/>
          <w:szCs w:val="22"/>
        </w:rPr>
        <w:t xml:space="preserve"> </w:t>
      </w:r>
      <w:r w:rsidR="0028720B" w:rsidRPr="006C4E40">
        <w:rPr>
          <w:color w:val="000000"/>
          <w:sz w:val="22"/>
          <w:szCs w:val="22"/>
        </w:rPr>
        <w:t xml:space="preserve">voudrais savoir </w:t>
      </w:r>
      <w:r w:rsidR="009B4CEE" w:rsidRPr="006C4E40">
        <w:rPr>
          <w:color w:val="000000"/>
          <w:sz w:val="22"/>
          <w:szCs w:val="22"/>
        </w:rPr>
        <w:t>s’il est envisageable de faire gérer automatiquement le suivi du décompte des droits CPF des agents de l’IGN.</w:t>
      </w:r>
    </w:p>
    <w:p w:rsidR="009B4CEE" w:rsidRPr="006C4E40" w:rsidRDefault="009B4CEE"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Actuellement, j’utilise un tableu</w:t>
      </w:r>
      <w:r w:rsidR="00C43E49" w:rsidRPr="006C4E40">
        <w:rPr>
          <w:color w:val="000000"/>
          <w:sz w:val="22"/>
          <w:szCs w:val="22"/>
        </w:rPr>
        <w:t>r</w:t>
      </w:r>
      <w:r w:rsidRPr="006C4E40">
        <w:rPr>
          <w:color w:val="000000"/>
          <w:sz w:val="22"/>
          <w:szCs w:val="22"/>
        </w:rPr>
        <w:t xml:space="preserve"> pour assurer ce suivi, </w:t>
      </w:r>
      <w:r w:rsidR="00CF527D" w:rsidRPr="006C4E40">
        <w:rPr>
          <w:color w:val="000000"/>
          <w:sz w:val="22"/>
          <w:szCs w:val="22"/>
        </w:rPr>
        <w:t>et</w:t>
      </w:r>
      <w:r w:rsidRPr="006C4E40">
        <w:rPr>
          <w:color w:val="000000"/>
          <w:sz w:val="22"/>
          <w:szCs w:val="22"/>
        </w:rPr>
        <w:t xml:space="preserve"> cela </w:t>
      </w:r>
      <w:r w:rsidR="00CF527D" w:rsidRPr="006C4E40">
        <w:rPr>
          <w:color w:val="000000"/>
          <w:sz w:val="22"/>
          <w:szCs w:val="22"/>
        </w:rPr>
        <w:t>me</w:t>
      </w:r>
      <w:r w:rsidRPr="006C4E40">
        <w:rPr>
          <w:color w:val="000000"/>
          <w:sz w:val="22"/>
          <w:szCs w:val="22"/>
        </w:rPr>
        <w:t xml:space="preserve"> prend beaucoup de temps.</w:t>
      </w:r>
    </w:p>
    <w:p w:rsidR="009B4CEE" w:rsidRPr="006C4E40" w:rsidRDefault="009B4CEE"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Que pourriez-vous me proposer ?</w:t>
      </w:r>
    </w:p>
    <w:p w:rsidR="009B4CEE" w:rsidRPr="006C4E40" w:rsidRDefault="009B4CEE" w:rsidP="00CF527D">
      <w:pPr>
        <w:pBdr>
          <w:top w:val="single" w:sz="4" w:space="1" w:color="auto"/>
          <w:left w:val="single" w:sz="4" w:space="4" w:color="auto"/>
          <w:bottom w:val="single" w:sz="4" w:space="12" w:color="auto"/>
          <w:right w:val="single" w:sz="4" w:space="4" w:color="auto"/>
        </w:pBdr>
        <w:shd w:val="clear" w:color="auto" w:fill="FFFFFF"/>
        <w:spacing w:line="240" w:lineRule="auto"/>
        <w:jc w:val="both"/>
        <w:rPr>
          <w:color w:val="000000"/>
          <w:sz w:val="22"/>
          <w:szCs w:val="22"/>
        </w:rPr>
      </w:pPr>
      <w:r w:rsidRPr="006C4E40">
        <w:rPr>
          <w:color w:val="000000"/>
          <w:sz w:val="22"/>
          <w:szCs w:val="22"/>
        </w:rPr>
        <w:t>D’avance merci pour votre aide.</w:t>
      </w:r>
    </w:p>
    <w:p w:rsidR="005F6AA8" w:rsidRPr="006C4E40" w:rsidRDefault="00636082" w:rsidP="00CF527D">
      <w:pPr>
        <w:pBdr>
          <w:top w:val="single" w:sz="4" w:space="1" w:color="auto"/>
          <w:left w:val="single" w:sz="4" w:space="4" w:color="auto"/>
          <w:bottom w:val="single" w:sz="4" w:space="12" w:color="auto"/>
          <w:right w:val="single" w:sz="4" w:space="4" w:color="auto"/>
        </w:pBdr>
        <w:shd w:val="clear" w:color="auto" w:fill="FFFFFF"/>
        <w:spacing w:line="240" w:lineRule="auto"/>
        <w:rPr>
          <w:rFonts w:eastAsia="Times New Roman"/>
          <w:color w:val="000000"/>
          <w:sz w:val="22"/>
          <w:szCs w:val="22"/>
          <w:lang w:eastAsia="fr-FR"/>
        </w:rPr>
      </w:pPr>
      <w:r>
        <w:rPr>
          <w:rFonts w:eastAsia="Times New Roman"/>
          <w:color w:val="000000"/>
          <w:sz w:val="22"/>
          <w:szCs w:val="22"/>
          <w:lang w:eastAsia="fr-FR"/>
        </w:rPr>
        <w:t>Cordialement,</w:t>
      </w:r>
    </w:p>
    <w:p w:rsidR="005F6AA8" w:rsidRPr="006C4E40" w:rsidRDefault="009B4CEE" w:rsidP="00CF527D">
      <w:pPr>
        <w:pBdr>
          <w:top w:val="single" w:sz="4" w:space="1" w:color="auto"/>
          <w:left w:val="single" w:sz="4" w:space="4" w:color="auto"/>
          <w:bottom w:val="single" w:sz="4" w:space="12" w:color="auto"/>
          <w:right w:val="single" w:sz="4" w:space="4" w:color="auto"/>
        </w:pBdr>
        <w:spacing w:after="0" w:line="240" w:lineRule="auto"/>
        <w:jc w:val="both"/>
        <w:rPr>
          <w:color w:val="000000"/>
          <w:sz w:val="22"/>
          <w:szCs w:val="22"/>
        </w:rPr>
      </w:pPr>
      <w:r w:rsidRPr="006C4E40">
        <w:rPr>
          <w:color w:val="000000"/>
          <w:sz w:val="22"/>
          <w:szCs w:val="22"/>
        </w:rPr>
        <w:t>VOUS</w:t>
      </w:r>
    </w:p>
    <w:p w:rsidR="009B4CEE" w:rsidRPr="006C4E40" w:rsidRDefault="009B4CEE" w:rsidP="00CF527D">
      <w:pPr>
        <w:pBdr>
          <w:top w:val="single" w:sz="4" w:space="1" w:color="auto"/>
          <w:left w:val="single" w:sz="4" w:space="4" w:color="auto"/>
          <w:bottom w:val="single" w:sz="4" w:space="12" w:color="auto"/>
          <w:right w:val="single" w:sz="4" w:space="4" w:color="auto"/>
        </w:pBdr>
        <w:spacing w:after="0" w:line="240" w:lineRule="auto"/>
        <w:jc w:val="both"/>
        <w:rPr>
          <w:color w:val="000000"/>
          <w:sz w:val="22"/>
          <w:szCs w:val="22"/>
        </w:rPr>
      </w:pPr>
      <w:r w:rsidRPr="006C4E40">
        <w:rPr>
          <w:color w:val="000000"/>
          <w:sz w:val="22"/>
          <w:szCs w:val="22"/>
        </w:rPr>
        <w:t>Gestionnaire Administratif</w:t>
      </w:r>
    </w:p>
    <w:p w:rsidR="005F6AA8" w:rsidRPr="006C4E40" w:rsidRDefault="005F6AA8" w:rsidP="00CF527D">
      <w:pPr>
        <w:pBdr>
          <w:top w:val="single" w:sz="4" w:space="1" w:color="auto"/>
          <w:left w:val="single" w:sz="4" w:space="4" w:color="auto"/>
          <w:bottom w:val="single" w:sz="4" w:space="12" w:color="auto"/>
          <w:right w:val="single" w:sz="4" w:space="4" w:color="auto"/>
        </w:pBdr>
        <w:spacing w:after="0" w:line="240" w:lineRule="auto"/>
        <w:jc w:val="both"/>
        <w:rPr>
          <w:sz w:val="22"/>
          <w:szCs w:val="22"/>
        </w:rPr>
      </w:pPr>
      <w:r w:rsidRPr="006C4E40">
        <w:rPr>
          <w:sz w:val="22"/>
          <w:szCs w:val="22"/>
        </w:rPr>
        <w:t>73 avenue de Paris – 94165 SAINT MANDÉ CEDEX</w:t>
      </w:r>
    </w:p>
    <w:p w:rsidR="005F6AA8" w:rsidRPr="006C4E40" w:rsidRDefault="005F6AA8" w:rsidP="00CF527D">
      <w:pPr>
        <w:pBdr>
          <w:top w:val="single" w:sz="4" w:space="1" w:color="auto"/>
          <w:left w:val="single" w:sz="4" w:space="4" w:color="auto"/>
          <w:bottom w:val="single" w:sz="4" w:space="12" w:color="auto"/>
          <w:right w:val="single" w:sz="4" w:space="4" w:color="auto"/>
        </w:pBdr>
        <w:tabs>
          <w:tab w:val="left" w:pos="3119"/>
        </w:tabs>
        <w:spacing w:after="0" w:line="240" w:lineRule="auto"/>
        <w:jc w:val="both"/>
        <w:rPr>
          <w:sz w:val="22"/>
          <w:szCs w:val="22"/>
        </w:rPr>
      </w:pPr>
      <w:r w:rsidRPr="006C4E40">
        <w:rPr>
          <w:sz w:val="22"/>
          <w:szCs w:val="22"/>
        </w:rPr>
        <w:t>01 43 98 80 00 / 01 43 98 84 00</w:t>
      </w:r>
    </w:p>
    <w:p w:rsidR="005F6AA8" w:rsidRPr="00636082" w:rsidRDefault="00155114" w:rsidP="00CF527D">
      <w:pPr>
        <w:pBdr>
          <w:top w:val="single" w:sz="4" w:space="1" w:color="auto"/>
          <w:left w:val="single" w:sz="4" w:space="4" w:color="auto"/>
          <w:bottom w:val="single" w:sz="4" w:space="12" w:color="auto"/>
          <w:right w:val="single" w:sz="4" w:space="4" w:color="auto"/>
        </w:pBdr>
        <w:tabs>
          <w:tab w:val="left" w:pos="3119"/>
        </w:tabs>
        <w:spacing w:after="0" w:line="240" w:lineRule="auto"/>
        <w:jc w:val="both"/>
        <w:rPr>
          <w:sz w:val="22"/>
          <w:szCs w:val="22"/>
        </w:rPr>
      </w:pPr>
      <w:r w:rsidRPr="00636082">
        <w:rPr>
          <w:noProof/>
          <w:sz w:val="22"/>
          <w:szCs w:val="22"/>
          <w:lang w:eastAsia="fr-FR"/>
        </w:rPr>
        <w:drawing>
          <wp:anchor distT="0" distB="0" distL="114300" distR="114300" simplePos="0" relativeHeight="251657216" behindDoc="1" locked="0" layoutInCell="1" allowOverlap="1">
            <wp:simplePos x="0" y="0"/>
            <wp:positionH relativeFrom="column">
              <wp:posOffset>1299210</wp:posOffset>
            </wp:positionH>
            <wp:positionV relativeFrom="paragraph">
              <wp:posOffset>12065</wp:posOffset>
            </wp:positionV>
            <wp:extent cx="378460" cy="396875"/>
            <wp:effectExtent l="19050" t="0" r="2540" b="0"/>
            <wp:wrapNone/>
            <wp:docPr id="1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 cstate="print"/>
                    <a:srcRect/>
                    <a:stretch>
                      <a:fillRect/>
                    </a:stretch>
                  </pic:blipFill>
                  <pic:spPr bwMode="auto">
                    <a:xfrm>
                      <a:off x="0" y="0"/>
                      <a:ext cx="378460" cy="396875"/>
                    </a:xfrm>
                    <a:prstGeom prst="rect">
                      <a:avLst/>
                    </a:prstGeom>
                    <a:noFill/>
                    <a:ln w="9525">
                      <a:noFill/>
                      <a:miter lim="800000"/>
                      <a:headEnd/>
                      <a:tailEnd/>
                    </a:ln>
                  </pic:spPr>
                </pic:pic>
              </a:graphicData>
            </a:graphic>
          </wp:anchor>
        </w:drawing>
      </w:r>
      <w:hyperlink r:id="rId34" w:history="1">
        <w:r w:rsidR="005F6AA8" w:rsidRPr="00636082">
          <w:rPr>
            <w:rStyle w:val="Lienhypertexte"/>
            <w:color w:val="auto"/>
            <w:sz w:val="22"/>
            <w:szCs w:val="22"/>
            <w:u w:val="none"/>
          </w:rPr>
          <w:t>http://www.ign.fr/</w:t>
        </w:r>
      </w:hyperlink>
    </w:p>
    <w:p w:rsidR="005F6AA8" w:rsidRDefault="005F6AA8" w:rsidP="00CF527D">
      <w:pPr>
        <w:pBdr>
          <w:top w:val="single" w:sz="4" w:space="1" w:color="auto"/>
          <w:left w:val="single" w:sz="4" w:space="4" w:color="auto"/>
          <w:bottom w:val="single" w:sz="4" w:space="12" w:color="auto"/>
          <w:right w:val="single" w:sz="4" w:space="4" w:color="auto"/>
        </w:pBdr>
        <w:spacing w:after="0" w:line="240" w:lineRule="auto"/>
      </w:pPr>
    </w:p>
    <w:p w:rsidR="005F6AA8" w:rsidRDefault="005F6AA8" w:rsidP="005F6AA8">
      <w:pPr>
        <w:rPr>
          <w:rFonts w:eastAsia="Times New Roman"/>
          <w:b/>
          <w:bCs/>
          <w:kern w:val="36"/>
          <w:lang w:eastAsia="fr-FR"/>
        </w:rPr>
      </w:pPr>
    </w:p>
    <w:p w:rsidR="006C4E40" w:rsidRDefault="006C4E40" w:rsidP="005F6AA8">
      <w:pPr>
        <w:rPr>
          <w:rFonts w:eastAsia="Times New Roman"/>
          <w:b/>
          <w:bCs/>
          <w:kern w:val="36"/>
          <w:lang w:eastAsia="fr-FR"/>
        </w:rPr>
      </w:pPr>
    </w:p>
    <w:p w:rsidR="00C4517B" w:rsidRDefault="00155114" w:rsidP="00C4517B">
      <w:pPr>
        <w:rPr>
          <w:rFonts w:eastAsia="Times New Roman"/>
          <w:b/>
          <w:bCs/>
          <w:kern w:val="36"/>
          <w:lang w:eastAsia="fr-FR"/>
        </w:rPr>
      </w:pPr>
      <w:r>
        <w:rPr>
          <w:noProof/>
          <w:lang w:eastAsia="fr-FR"/>
        </w:rPr>
        <w:drawing>
          <wp:anchor distT="0" distB="0" distL="114300" distR="114300" simplePos="0" relativeHeight="251668480" behindDoc="0" locked="0" layoutInCell="1" allowOverlap="1">
            <wp:simplePos x="0" y="0"/>
            <wp:positionH relativeFrom="column">
              <wp:posOffset>-566420</wp:posOffset>
            </wp:positionH>
            <wp:positionV relativeFrom="paragraph">
              <wp:posOffset>309880</wp:posOffset>
            </wp:positionV>
            <wp:extent cx="6924675" cy="4562475"/>
            <wp:effectExtent l="19050" t="0" r="9525" b="0"/>
            <wp:wrapNone/>
            <wp:docPr id="1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cstate="print"/>
                    <a:srcRect t="6250" r="23296" b="40375"/>
                    <a:stretch>
                      <a:fillRect/>
                    </a:stretch>
                  </pic:blipFill>
                  <pic:spPr bwMode="auto">
                    <a:xfrm>
                      <a:off x="0" y="0"/>
                      <a:ext cx="6924675" cy="4562475"/>
                    </a:xfrm>
                    <a:prstGeom prst="rect">
                      <a:avLst/>
                    </a:prstGeom>
                    <a:noFill/>
                    <a:ln w="9525">
                      <a:noFill/>
                      <a:miter lim="800000"/>
                      <a:headEnd/>
                      <a:tailEnd/>
                    </a:ln>
                  </pic:spPr>
                </pic:pic>
              </a:graphicData>
            </a:graphic>
          </wp:anchor>
        </w:drawing>
      </w:r>
      <w:r w:rsidR="00C4517B">
        <w:rPr>
          <w:rFonts w:eastAsia="Times New Roman"/>
          <w:b/>
          <w:bCs/>
          <w:kern w:val="36"/>
          <w:lang w:eastAsia="fr-FR"/>
        </w:rPr>
        <w:t xml:space="preserve">DOCUMENT 8 : Copie écran du SI </w:t>
      </w:r>
      <w:r w:rsidR="00EA2BC2">
        <w:rPr>
          <w:rFonts w:eastAsia="Times New Roman"/>
          <w:b/>
          <w:bCs/>
          <w:kern w:val="36"/>
          <w:lang w:eastAsia="fr-FR"/>
        </w:rPr>
        <w:t xml:space="preserve">- </w:t>
      </w:r>
      <w:r w:rsidR="00C4517B">
        <w:rPr>
          <w:rFonts w:eastAsia="Times New Roman"/>
          <w:b/>
          <w:bCs/>
          <w:kern w:val="36"/>
          <w:lang w:eastAsia="fr-FR"/>
        </w:rPr>
        <w:t>Fiche Agent IGN</w:t>
      </w: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C4517B" w:rsidRDefault="00C4517B" w:rsidP="00C4517B">
      <w:pPr>
        <w:rPr>
          <w:rFonts w:eastAsia="Times New Roman"/>
          <w:b/>
          <w:bCs/>
          <w:kern w:val="36"/>
          <w:lang w:eastAsia="fr-FR"/>
        </w:rPr>
      </w:pPr>
    </w:p>
    <w:p w:rsidR="00D8235A" w:rsidRDefault="00B6330C" w:rsidP="00C4517B">
      <w:pPr>
        <w:spacing w:after="160" w:line="259" w:lineRule="auto"/>
        <w:rPr>
          <w:rFonts w:eastAsia="Times New Roman"/>
          <w:b/>
          <w:bCs/>
          <w:kern w:val="36"/>
          <w:lang w:eastAsia="fr-FR"/>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3691255</wp:posOffset>
                </wp:positionH>
                <wp:positionV relativeFrom="paragraph">
                  <wp:posOffset>1082675</wp:posOffset>
                </wp:positionV>
                <wp:extent cx="1200150" cy="295275"/>
                <wp:effectExtent l="0" t="0" r="0" b="952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95275"/>
                        </a:xfrm>
                        <a:prstGeom prst="rect">
                          <a:avLst/>
                        </a:prstGeom>
                        <a:solidFill>
                          <a:srgbClr val="FFF3FE"/>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31DE1" w:rsidRPr="008501A9" w:rsidRDefault="00F31DE1" w:rsidP="00C4517B">
                            <w:pPr>
                              <w:rPr>
                                <w:rFonts w:ascii="Calibri" w:hAnsi="Calibri" w:cs="Calibri"/>
                                <w:sz w:val="22"/>
                                <w:szCs w:val="22"/>
                              </w:rPr>
                            </w:pPr>
                            <w:r w:rsidRPr="008501A9">
                              <w:rPr>
                                <w:rFonts w:ascii="Calibri" w:hAnsi="Calibri" w:cs="Calibri"/>
                                <w:sz w:val="22"/>
                                <w:szCs w:val="22"/>
                              </w:rPr>
                              <w:t>Catégorie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31" type="#_x0000_t202" style="position:absolute;margin-left:290.65pt;margin-top:85.25pt;width:94.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" fillcolor="#fff3fe" stroked="f" strokecolor="white">
                <v:textbox>
                  <w:txbxContent>
                    <w:p w:rsidR="00F31DE1" w:rsidRPr="008501A9" w:rsidRDefault="00F31DE1" w:rsidP="00C4517B">
                      <w:pPr>
                        <w:rPr>
                          <w:rFonts w:ascii="Calibri" w:hAnsi="Calibri" w:cs="Calibri"/>
                          <w:sz w:val="22"/>
                          <w:szCs w:val="22"/>
                        </w:rPr>
                      </w:pPr>
                      <w:r w:rsidRPr="008501A9">
                        <w:rPr>
                          <w:rFonts w:ascii="Calibri" w:hAnsi="Calibri" w:cs="Calibri"/>
                          <w:sz w:val="22"/>
                          <w:szCs w:val="22"/>
                        </w:rPr>
                        <w:t>Catégorie A</w:t>
                      </w:r>
                    </w:p>
                  </w:txbxContent>
                </v:textbox>
              </v:shape>
            </w:pict>
          </mc:Fallback>
        </mc:AlternateContent>
      </w:r>
      <w:r w:rsidR="00155114">
        <w:rPr>
          <w:noProof/>
          <w:lang w:eastAsia="fr-FR"/>
        </w:rPr>
        <w:drawing>
          <wp:anchor distT="0" distB="0" distL="114300" distR="114300" simplePos="0" relativeHeight="251669504" behindDoc="0" locked="0" layoutInCell="1" allowOverlap="1">
            <wp:simplePos x="0" y="0"/>
            <wp:positionH relativeFrom="column">
              <wp:posOffset>-566420</wp:posOffset>
            </wp:positionH>
            <wp:positionV relativeFrom="paragraph">
              <wp:posOffset>273050</wp:posOffset>
            </wp:positionV>
            <wp:extent cx="6934200" cy="1838325"/>
            <wp:effectExtent l="19050" t="0" r="0" b="0"/>
            <wp:wrapNone/>
            <wp:docPr id="1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6" cstate="print"/>
                    <a:srcRect t="6889" r="38571" b="70772"/>
                    <a:stretch>
                      <a:fillRect/>
                    </a:stretch>
                  </pic:blipFill>
                  <pic:spPr bwMode="auto">
                    <a:xfrm>
                      <a:off x="0" y="0"/>
                      <a:ext cx="6934200" cy="1838325"/>
                    </a:xfrm>
                    <a:prstGeom prst="rect">
                      <a:avLst/>
                    </a:prstGeom>
                    <a:noFill/>
                    <a:ln w="9525">
                      <a:noFill/>
                      <a:miter lim="800000"/>
                      <a:headEnd/>
                      <a:tailEnd/>
                    </a:ln>
                  </pic:spPr>
                </pic:pic>
              </a:graphicData>
            </a:graphic>
          </wp:anchor>
        </w:drawing>
      </w:r>
      <w:r w:rsidR="00155114">
        <w:rPr>
          <w:noProof/>
          <w:lang w:eastAsia="fr-FR"/>
        </w:rPr>
        <w:drawing>
          <wp:anchor distT="0" distB="0" distL="114300" distR="114300" simplePos="0" relativeHeight="251671552" behindDoc="0" locked="0" layoutInCell="1" allowOverlap="1">
            <wp:simplePos x="0" y="0"/>
            <wp:positionH relativeFrom="column">
              <wp:posOffset>-537845</wp:posOffset>
            </wp:positionH>
            <wp:positionV relativeFrom="paragraph">
              <wp:posOffset>2139950</wp:posOffset>
            </wp:positionV>
            <wp:extent cx="6915150" cy="2152650"/>
            <wp:effectExtent l="19050" t="0" r="0" b="0"/>
            <wp:wrapNone/>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cstate="print"/>
                    <a:srcRect r="31372" b="78481"/>
                    <a:stretch>
                      <a:fillRect/>
                    </a:stretch>
                  </pic:blipFill>
                  <pic:spPr bwMode="auto">
                    <a:xfrm>
                      <a:off x="0" y="0"/>
                      <a:ext cx="6915150" cy="2152650"/>
                    </a:xfrm>
                    <a:prstGeom prst="rect">
                      <a:avLst/>
                    </a:prstGeom>
                    <a:noFill/>
                    <a:ln w="9525">
                      <a:noFill/>
                      <a:miter lim="800000"/>
                      <a:headEnd/>
                      <a:tailEnd/>
                    </a:ln>
                  </pic:spPr>
                </pic:pic>
              </a:graphicData>
            </a:graphic>
          </wp:anchor>
        </w:drawing>
      </w:r>
      <w:r w:rsidR="00C4517B">
        <w:rPr>
          <w:noProof/>
          <w:lang w:eastAsia="fr-FR"/>
        </w:rPr>
        <w:br w:type="page"/>
      </w:r>
      <w:r w:rsidR="00D8235A">
        <w:rPr>
          <w:rFonts w:eastAsia="Times New Roman"/>
          <w:b/>
          <w:bCs/>
          <w:kern w:val="36"/>
          <w:lang w:eastAsia="fr-FR"/>
        </w:rPr>
        <w:t xml:space="preserve">DOCUMENT </w:t>
      </w:r>
      <w:r w:rsidR="003E04E6">
        <w:rPr>
          <w:rFonts w:eastAsia="Times New Roman"/>
          <w:b/>
          <w:bCs/>
          <w:kern w:val="36"/>
          <w:lang w:eastAsia="fr-FR"/>
        </w:rPr>
        <w:t>9</w:t>
      </w:r>
      <w:r w:rsidR="00D8235A">
        <w:rPr>
          <w:rFonts w:eastAsia="Times New Roman"/>
          <w:b/>
          <w:bCs/>
          <w:kern w:val="36"/>
          <w:lang w:eastAsia="fr-FR"/>
        </w:rPr>
        <w:t xml:space="preserve"> - </w:t>
      </w:r>
      <w:r w:rsidR="00D8235A" w:rsidRPr="0025759D">
        <w:rPr>
          <w:rFonts w:eastAsia="Times New Roman"/>
          <w:b/>
          <w:bCs/>
          <w:color w:val="000000"/>
          <w:kern w:val="36"/>
          <w:lang w:eastAsia="fr-FR"/>
        </w:rPr>
        <w:t>Courriel de Kevin NOBOURG, responsable du personnel</w:t>
      </w:r>
    </w:p>
    <w:p w:rsidR="001F192E" w:rsidRPr="008501A9" w:rsidRDefault="001F192E" w:rsidP="001F192E">
      <w:pPr>
        <w:pBdr>
          <w:top w:val="single" w:sz="4" w:space="1" w:color="auto"/>
          <w:left w:val="single" w:sz="4" w:space="4" w:color="auto"/>
          <w:bottom w:val="single" w:sz="4" w:space="1" w:color="auto"/>
          <w:right w:val="single" w:sz="4" w:space="4" w:color="auto"/>
        </w:pBdr>
        <w:shd w:val="clear" w:color="auto" w:fill="FFFFFF"/>
        <w:spacing w:line="240" w:lineRule="auto"/>
        <w:rPr>
          <w:rFonts w:ascii="Calibri" w:eastAsia="Times New Roman" w:hAnsi="Calibri" w:cs="Calibri"/>
          <w:b/>
          <w:bCs/>
          <w:color w:val="000000"/>
          <w:sz w:val="4"/>
          <w:szCs w:val="4"/>
          <w:lang w:eastAsia="fr-FR"/>
        </w:rPr>
      </w:pPr>
    </w:p>
    <w:p w:rsidR="001F192E" w:rsidRPr="006C4E40" w:rsidRDefault="001F192E" w:rsidP="001F192E">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olor w:val="000000"/>
          <w:sz w:val="22"/>
          <w:szCs w:val="22"/>
          <w:lang w:eastAsia="fr-FR"/>
        </w:rPr>
      </w:pPr>
      <w:r w:rsidRPr="006C4E40">
        <w:rPr>
          <w:rFonts w:eastAsia="Times New Roman"/>
          <w:b/>
          <w:bCs/>
          <w:color w:val="000000"/>
          <w:sz w:val="22"/>
          <w:szCs w:val="22"/>
          <w:lang w:eastAsia="fr-FR"/>
        </w:rPr>
        <w:t>De :</w:t>
      </w:r>
      <w:r w:rsidRPr="006C4E40">
        <w:rPr>
          <w:rFonts w:eastAsia="Times New Roman"/>
          <w:color w:val="000000"/>
          <w:sz w:val="22"/>
          <w:szCs w:val="22"/>
          <w:lang w:eastAsia="fr-FR"/>
        </w:rPr>
        <w:t> kevin.nobourg&lt;</w:t>
      </w:r>
      <w:hyperlink r:id="rId38" w:history="1">
        <w:r w:rsidRPr="00C53915">
          <w:rPr>
            <w:rStyle w:val="Lienhypertexte"/>
            <w:color w:val="auto"/>
            <w:sz w:val="22"/>
            <w:szCs w:val="22"/>
            <w:u w:val="none"/>
          </w:rPr>
          <w:t>kevin.nobourg@ign.fr</w:t>
        </w:r>
      </w:hyperlink>
      <w:r w:rsidRPr="006C4E40">
        <w:rPr>
          <w:rFonts w:eastAsia="Times New Roman"/>
          <w:color w:val="000000"/>
          <w:sz w:val="22"/>
          <w:szCs w:val="22"/>
          <w:lang w:eastAsia="fr-FR"/>
        </w:rPr>
        <w:t>&gt;</w:t>
      </w:r>
      <w:r w:rsidRPr="006C4E40">
        <w:rPr>
          <w:rFonts w:eastAsia="Times New Roman"/>
          <w:color w:val="000000"/>
          <w:sz w:val="22"/>
          <w:szCs w:val="22"/>
          <w:lang w:eastAsia="fr-FR"/>
        </w:rPr>
        <w:br/>
      </w:r>
      <w:r w:rsidRPr="006C4E40">
        <w:rPr>
          <w:rFonts w:eastAsia="Times New Roman"/>
          <w:b/>
          <w:bCs/>
          <w:color w:val="000000"/>
          <w:sz w:val="22"/>
          <w:szCs w:val="22"/>
          <w:lang w:eastAsia="fr-FR"/>
        </w:rPr>
        <w:t>Envoyé :</w:t>
      </w:r>
      <w:r w:rsidRPr="006C4E40">
        <w:rPr>
          <w:rFonts w:eastAsia="Times New Roman"/>
          <w:color w:val="000000"/>
          <w:sz w:val="22"/>
          <w:szCs w:val="22"/>
          <w:lang w:eastAsia="fr-FR"/>
        </w:rPr>
        <w:t> aujourd’hui 13:05</w:t>
      </w:r>
      <w:r w:rsidRPr="006C4E40">
        <w:rPr>
          <w:rFonts w:eastAsia="Times New Roman"/>
          <w:color w:val="000000"/>
          <w:sz w:val="22"/>
          <w:szCs w:val="22"/>
          <w:lang w:eastAsia="fr-FR"/>
        </w:rPr>
        <w:br/>
      </w:r>
      <w:r w:rsidRPr="006C4E40">
        <w:rPr>
          <w:rFonts w:eastAsia="Times New Roman"/>
          <w:b/>
          <w:bCs/>
          <w:color w:val="000000"/>
          <w:sz w:val="22"/>
          <w:szCs w:val="22"/>
          <w:lang w:eastAsia="fr-FR"/>
        </w:rPr>
        <w:t>À :</w:t>
      </w:r>
      <w:r w:rsidRPr="006C4E40">
        <w:rPr>
          <w:rFonts w:eastAsia="Times New Roman"/>
          <w:color w:val="000000"/>
          <w:sz w:val="22"/>
          <w:szCs w:val="22"/>
          <w:lang w:eastAsia="fr-FR"/>
        </w:rPr>
        <w:t xml:space="preserve"> VOUS@ign.fr</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000000"/>
          <w:sz w:val="22"/>
          <w:szCs w:val="22"/>
          <w:lang w:eastAsia="fr-FR"/>
        </w:rPr>
      </w:pPr>
      <w:r w:rsidRPr="006C4E40">
        <w:rPr>
          <w:rFonts w:eastAsia="Times New Roman"/>
          <w:color w:val="000000"/>
          <w:sz w:val="22"/>
          <w:szCs w:val="22"/>
          <w:lang w:eastAsia="fr-FR"/>
        </w:rPr>
        <w:t>OBJET : Demandes Agents – Décompte horaire</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rFonts w:eastAsia="Times New Roman"/>
          <w:color w:val="000000"/>
          <w:sz w:val="22"/>
          <w:szCs w:val="22"/>
          <w:lang w:eastAsia="fr-FR"/>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r w:rsidRPr="006C4E40">
        <w:rPr>
          <w:sz w:val="22"/>
          <w:szCs w:val="22"/>
        </w:rPr>
        <w:t>Bonjour,</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r>
        <w:rPr>
          <w:sz w:val="22"/>
          <w:szCs w:val="22"/>
        </w:rPr>
        <w:t>D</w:t>
      </w:r>
      <w:r w:rsidRPr="006C4E40">
        <w:rPr>
          <w:sz w:val="22"/>
          <w:szCs w:val="22"/>
        </w:rPr>
        <w:t xml:space="preserve">es agents </w:t>
      </w:r>
      <w:r>
        <w:rPr>
          <w:sz w:val="22"/>
          <w:szCs w:val="22"/>
        </w:rPr>
        <w:t xml:space="preserve">sont venus me voir, ils </w:t>
      </w:r>
      <w:r w:rsidRPr="006C4E40">
        <w:rPr>
          <w:sz w:val="22"/>
          <w:szCs w:val="22"/>
        </w:rPr>
        <w:t>ne comprennent pas le décompte de leurs heures de travail.</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r w:rsidRPr="006C4E40">
        <w:rPr>
          <w:sz w:val="22"/>
          <w:szCs w:val="22"/>
        </w:rPr>
        <w:t>Voici leurs demandes :</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p>
    <w:p w:rsidR="001F192E"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Pr>
          <w:color w:val="000000"/>
          <w:sz w:val="22"/>
          <w:szCs w:val="22"/>
        </w:rPr>
        <w:t xml:space="preserve">- </w:t>
      </w:r>
      <w:r w:rsidRPr="006C4E40">
        <w:rPr>
          <w:color w:val="000000"/>
          <w:sz w:val="22"/>
          <w:szCs w:val="22"/>
        </w:rPr>
        <w:t>Maëva TA</w:t>
      </w:r>
      <w:r>
        <w:rPr>
          <w:color w:val="000000"/>
          <w:sz w:val="22"/>
          <w:szCs w:val="22"/>
        </w:rPr>
        <w:t xml:space="preserve"> ne v</w:t>
      </w:r>
      <w:r w:rsidRPr="006C4E40">
        <w:rPr>
          <w:color w:val="000000"/>
          <w:sz w:val="22"/>
          <w:szCs w:val="22"/>
        </w:rPr>
        <w:t>oit pas pourquoi ses mouvements horaires de la journée du 25/05/2018 indique</w:t>
      </w:r>
      <w:r>
        <w:rPr>
          <w:color w:val="000000"/>
          <w:sz w:val="22"/>
          <w:szCs w:val="22"/>
        </w:rPr>
        <w:t>nt</w:t>
      </w:r>
      <w:r w:rsidRPr="006C4E40">
        <w:rPr>
          <w:color w:val="000000"/>
          <w:sz w:val="22"/>
          <w:szCs w:val="22"/>
        </w:rPr>
        <w:t xml:space="preserve"> une anomalie</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Pr>
          <w:color w:val="000000"/>
          <w:sz w:val="22"/>
          <w:szCs w:val="22"/>
        </w:rPr>
        <w:t xml:space="preserve">- </w:t>
      </w:r>
      <w:r w:rsidRPr="006C4E40">
        <w:rPr>
          <w:color w:val="000000"/>
          <w:sz w:val="22"/>
          <w:szCs w:val="22"/>
        </w:rPr>
        <w:t>Thierry PILAT ne comprend pas le décompte journalier du 30/05/2018</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p>
    <w:p w:rsidR="001F192E"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sidRPr="006C4E40">
        <w:rPr>
          <w:color w:val="000000"/>
          <w:sz w:val="22"/>
          <w:szCs w:val="22"/>
        </w:rPr>
        <w:t xml:space="preserve">Je vous remercie de consulter leur décompte horaire et </w:t>
      </w:r>
      <w:r>
        <w:rPr>
          <w:color w:val="000000"/>
          <w:sz w:val="22"/>
          <w:szCs w:val="22"/>
        </w:rPr>
        <w:t xml:space="preserve">de </w:t>
      </w:r>
      <w:r w:rsidRPr="006C4E40">
        <w:rPr>
          <w:color w:val="000000"/>
          <w:sz w:val="22"/>
          <w:szCs w:val="22"/>
        </w:rPr>
        <w:t>me faire une proposition de réponse pour chaque demande.</w:t>
      </w:r>
    </w:p>
    <w:p w:rsidR="001F192E"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Pr>
          <w:color w:val="000000"/>
          <w:sz w:val="22"/>
          <w:szCs w:val="22"/>
        </w:rPr>
        <w:t>Par ailleurs, pour lever toutes difficultés de compréhension, nous allons adresser une note plus lisible à l’ensemble du personnel afin de rappeler les règles du décompte horaire.</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sidRPr="006C4E40">
        <w:rPr>
          <w:color w:val="000000"/>
          <w:sz w:val="22"/>
          <w:szCs w:val="22"/>
        </w:rPr>
        <w:t>Cordialement</w:t>
      </w:r>
      <w:r>
        <w:rPr>
          <w:color w:val="000000"/>
          <w:sz w:val="22"/>
          <w:szCs w:val="22"/>
        </w:rPr>
        <w:t>,</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sidRPr="006C4E40">
        <w:rPr>
          <w:color w:val="000000"/>
          <w:sz w:val="22"/>
          <w:szCs w:val="22"/>
        </w:rPr>
        <w:t>Kevin NOBOURG</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color w:val="000000"/>
          <w:sz w:val="22"/>
          <w:szCs w:val="22"/>
        </w:rPr>
      </w:pPr>
      <w:r w:rsidRPr="006C4E40">
        <w:rPr>
          <w:color w:val="000000"/>
          <w:sz w:val="22"/>
          <w:szCs w:val="22"/>
        </w:rPr>
        <w:t>Responsable du personnel</w:t>
      </w:r>
    </w:p>
    <w:p w:rsidR="001F192E" w:rsidRPr="006C4E40" w:rsidRDefault="001F192E" w:rsidP="001F192E">
      <w:pPr>
        <w:pBdr>
          <w:top w:val="single" w:sz="4" w:space="1" w:color="auto"/>
          <w:left w:val="single" w:sz="4" w:space="4" w:color="auto"/>
          <w:bottom w:val="single" w:sz="4" w:space="1" w:color="auto"/>
          <w:right w:val="single" w:sz="4" w:space="4" w:color="auto"/>
        </w:pBdr>
        <w:spacing w:after="0" w:line="240" w:lineRule="auto"/>
        <w:jc w:val="both"/>
        <w:rPr>
          <w:sz w:val="22"/>
          <w:szCs w:val="22"/>
        </w:rPr>
      </w:pPr>
      <w:r w:rsidRPr="006C4E40">
        <w:rPr>
          <w:sz w:val="22"/>
          <w:szCs w:val="22"/>
        </w:rPr>
        <w:t>73 avenue de Paris – 94165 SAINT MANDÉ CEDEX</w:t>
      </w:r>
    </w:p>
    <w:p w:rsidR="001F192E" w:rsidRPr="006C4E40" w:rsidRDefault="001F192E" w:rsidP="001F192E">
      <w:pPr>
        <w:pBdr>
          <w:top w:val="single" w:sz="4" w:space="1" w:color="auto"/>
          <w:left w:val="single" w:sz="4" w:space="4" w:color="auto"/>
          <w:bottom w:val="single" w:sz="4" w:space="1" w:color="auto"/>
          <w:right w:val="single" w:sz="4" w:space="4" w:color="auto"/>
        </w:pBdr>
        <w:tabs>
          <w:tab w:val="left" w:pos="3119"/>
        </w:tabs>
        <w:spacing w:after="0" w:line="240" w:lineRule="auto"/>
        <w:jc w:val="both"/>
        <w:rPr>
          <w:sz w:val="22"/>
          <w:szCs w:val="22"/>
        </w:rPr>
      </w:pPr>
      <w:r w:rsidRPr="006C4E40">
        <w:rPr>
          <w:sz w:val="22"/>
          <w:szCs w:val="22"/>
        </w:rPr>
        <w:t>01 43 98 80 30 / 01 43 98 84 00</w:t>
      </w:r>
    </w:p>
    <w:p w:rsidR="001F192E" w:rsidRPr="001F192E" w:rsidRDefault="001F192E" w:rsidP="001F192E">
      <w:pPr>
        <w:pBdr>
          <w:top w:val="single" w:sz="4" w:space="1" w:color="auto"/>
          <w:left w:val="single" w:sz="4" w:space="4" w:color="auto"/>
          <w:bottom w:val="single" w:sz="4" w:space="1" w:color="auto"/>
          <w:right w:val="single" w:sz="4" w:space="4" w:color="auto"/>
        </w:pBdr>
        <w:tabs>
          <w:tab w:val="left" w:pos="3119"/>
        </w:tabs>
        <w:spacing w:after="0" w:line="240" w:lineRule="auto"/>
        <w:jc w:val="both"/>
        <w:rPr>
          <w:rStyle w:val="Lienhypertexte"/>
          <w:color w:val="auto"/>
          <w:sz w:val="22"/>
          <w:szCs w:val="22"/>
          <w:u w:val="none"/>
        </w:rPr>
      </w:pPr>
      <w:r w:rsidRPr="001F192E">
        <w:rPr>
          <w:noProof/>
          <w:sz w:val="22"/>
          <w:szCs w:val="22"/>
          <w:lang w:eastAsia="fr-FR"/>
        </w:rPr>
        <w:drawing>
          <wp:anchor distT="0" distB="0" distL="114300" distR="114300" simplePos="0" relativeHeight="251686912" behindDoc="1" locked="0" layoutInCell="1" allowOverlap="1">
            <wp:simplePos x="0" y="0"/>
            <wp:positionH relativeFrom="column">
              <wp:posOffset>1280160</wp:posOffset>
            </wp:positionH>
            <wp:positionV relativeFrom="paragraph">
              <wp:posOffset>46990</wp:posOffset>
            </wp:positionV>
            <wp:extent cx="378460" cy="396875"/>
            <wp:effectExtent l="19050" t="0" r="2540" b="0"/>
            <wp:wrapNone/>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 cstate="print"/>
                    <a:srcRect/>
                    <a:stretch>
                      <a:fillRect/>
                    </a:stretch>
                  </pic:blipFill>
                  <pic:spPr bwMode="auto">
                    <a:xfrm>
                      <a:off x="0" y="0"/>
                      <a:ext cx="378460" cy="396875"/>
                    </a:xfrm>
                    <a:prstGeom prst="rect">
                      <a:avLst/>
                    </a:prstGeom>
                    <a:noFill/>
                    <a:ln w="9525">
                      <a:noFill/>
                      <a:miter lim="800000"/>
                      <a:headEnd/>
                      <a:tailEnd/>
                    </a:ln>
                  </pic:spPr>
                </pic:pic>
              </a:graphicData>
            </a:graphic>
          </wp:anchor>
        </w:drawing>
      </w:r>
      <w:hyperlink r:id="rId39" w:history="1">
        <w:r w:rsidRPr="001F192E">
          <w:rPr>
            <w:rStyle w:val="Lienhypertexte"/>
            <w:color w:val="auto"/>
            <w:sz w:val="22"/>
            <w:szCs w:val="22"/>
            <w:u w:val="none"/>
          </w:rPr>
          <w:t>http://www.ign.fr/</w:t>
        </w:r>
      </w:hyperlink>
    </w:p>
    <w:p w:rsidR="001F192E" w:rsidRPr="008501A9" w:rsidRDefault="001F192E" w:rsidP="001F192E">
      <w:pPr>
        <w:pBdr>
          <w:top w:val="single" w:sz="4" w:space="1" w:color="auto"/>
          <w:left w:val="single" w:sz="4" w:space="4" w:color="auto"/>
          <w:bottom w:val="single" w:sz="4" w:space="1" w:color="auto"/>
          <w:right w:val="single" w:sz="4" w:space="4" w:color="auto"/>
        </w:pBdr>
        <w:tabs>
          <w:tab w:val="left" w:pos="3119"/>
        </w:tabs>
        <w:spacing w:after="0" w:line="240" w:lineRule="auto"/>
        <w:jc w:val="both"/>
        <w:rPr>
          <w:rFonts w:ascii="Calibri" w:hAnsi="Calibri" w:cs="Calibri"/>
          <w:sz w:val="22"/>
          <w:szCs w:val="22"/>
        </w:rPr>
      </w:pPr>
    </w:p>
    <w:p w:rsidR="001F192E" w:rsidRPr="008501A9" w:rsidRDefault="001F192E" w:rsidP="001F192E">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10"/>
          <w:szCs w:val="10"/>
        </w:rPr>
      </w:pPr>
    </w:p>
    <w:p w:rsidR="00B46613" w:rsidRDefault="00B46613" w:rsidP="00CE1086">
      <w:pPr>
        <w:rPr>
          <w:rFonts w:eastAsia="Times New Roman"/>
          <w:b/>
          <w:bCs/>
          <w:kern w:val="36"/>
          <w:lang w:eastAsia="fr-FR"/>
        </w:rPr>
      </w:pPr>
    </w:p>
    <w:p w:rsidR="001F192E" w:rsidRDefault="001F192E" w:rsidP="00CE1086">
      <w:pPr>
        <w:rPr>
          <w:rFonts w:eastAsia="Times New Roman"/>
          <w:b/>
          <w:bCs/>
          <w:kern w:val="36"/>
          <w:lang w:eastAsia="fr-FR"/>
        </w:rPr>
      </w:pPr>
    </w:p>
    <w:p w:rsidR="001F192E" w:rsidRDefault="001F192E" w:rsidP="00CE1086">
      <w:pPr>
        <w:rPr>
          <w:rFonts w:eastAsia="Times New Roman"/>
          <w:b/>
          <w:bCs/>
          <w:kern w:val="36"/>
          <w:lang w:eastAsia="fr-FR"/>
        </w:rPr>
      </w:pPr>
    </w:p>
    <w:p w:rsidR="001F192E" w:rsidRDefault="001F192E" w:rsidP="00CE1086">
      <w:pPr>
        <w:rPr>
          <w:rFonts w:eastAsia="Times New Roman"/>
          <w:b/>
          <w:bCs/>
          <w:kern w:val="36"/>
          <w:lang w:eastAsia="fr-FR"/>
        </w:rPr>
      </w:pPr>
    </w:p>
    <w:p w:rsidR="001F192E" w:rsidRDefault="001F192E" w:rsidP="00CE1086">
      <w:pPr>
        <w:rPr>
          <w:rFonts w:eastAsia="Times New Roman"/>
          <w:b/>
          <w:bCs/>
          <w:kern w:val="36"/>
          <w:lang w:eastAsia="fr-FR"/>
        </w:rPr>
      </w:pPr>
    </w:p>
    <w:p w:rsidR="001F192E" w:rsidRDefault="001F192E" w:rsidP="00CE1086">
      <w:pPr>
        <w:rPr>
          <w:rFonts w:eastAsia="Times New Roman"/>
          <w:b/>
          <w:bCs/>
          <w:kern w:val="36"/>
          <w:lang w:eastAsia="fr-FR"/>
        </w:rPr>
      </w:pPr>
    </w:p>
    <w:p w:rsidR="001F192E" w:rsidRDefault="001F192E" w:rsidP="00CE1086">
      <w:pPr>
        <w:rPr>
          <w:rFonts w:eastAsia="Times New Roman"/>
          <w:b/>
          <w:bCs/>
          <w:kern w:val="36"/>
          <w:lang w:eastAsia="fr-FR"/>
        </w:rPr>
      </w:pPr>
    </w:p>
    <w:p w:rsidR="00B46613" w:rsidRDefault="00B46613" w:rsidP="00CE1086">
      <w:pPr>
        <w:rPr>
          <w:rFonts w:eastAsia="Times New Roman"/>
          <w:b/>
          <w:bCs/>
          <w:kern w:val="36"/>
          <w:lang w:eastAsia="fr-FR"/>
        </w:rPr>
      </w:pPr>
    </w:p>
    <w:p w:rsidR="00D56220" w:rsidRDefault="00D56220" w:rsidP="00D56220">
      <w:pPr>
        <w:spacing w:before="100" w:beforeAutospacing="1" w:after="100" w:afterAutospacing="1"/>
        <w:jc w:val="both"/>
        <w:outlineLvl w:val="0"/>
        <w:rPr>
          <w:b/>
        </w:rPr>
      </w:pPr>
    </w:p>
    <w:p w:rsidR="00D56220" w:rsidRDefault="00D56220" w:rsidP="00D56220">
      <w:pPr>
        <w:spacing w:before="100" w:beforeAutospacing="1" w:after="100" w:afterAutospacing="1"/>
        <w:jc w:val="both"/>
        <w:outlineLvl w:val="0"/>
        <w:rPr>
          <w:b/>
        </w:rPr>
      </w:pPr>
    </w:p>
    <w:p w:rsidR="006C4E40" w:rsidRDefault="006C4E40" w:rsidP="00D56220">
      <w:pPr>
        <w:spacing w:before="100" w:beforeAutospacing="1" w:after="100" w:afterAutospacing="1"/>
        <w:jc w:val="both"/>
        <w:outlineLvl w:val="0"/>
        <w:rPr>
          <w:b/>
        </w:rPr>
      </w:pPr>
    </w:p>
    <w:p w:rsidR="00D56220" w:rsidRDefault="00B6330C" w:rsidP="00D56220">
      <w:pPr>
        <w:spacing w:before="100" w:beforeAutospacing="1" w:after="100" w:afterAutospacing="1"/>
        <w:jc w:val="both"/>
        <w:outlineLvl w:val="0"/>
        <w:rPr>
          <w:rFonts w:eastAsia="Times New Roman"/>
          <w:b/>
          <w:bCs/>
          <w:kern w:val="36"/>
          <w:lang w:eastAsia="fr-FR"/>
        </w:rPr>
      </w:pPr>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-346710</wp:posOffset>
                </wp:positionH>
                <wp:positionV relativeFrom="paragraph">
                  <wp:posOffset>364490</wp:posOffset>
                </wp:positionV>
                <wp:extent cx="6501765" cy="8877300"/>
                <wp:effectExtent l="5715" t="12065" r="7620" b="6985"/>
                <wp:wrapNone/>
                <wp:docPr id="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765" cy="8877300"/>
                        </a:xfrm>
                        <a:prstGeom prst="rect">
                          <a:avLst/>
                        </a:prstGeom>
                        <a:solidFill>
                          <a:srgbClr val="FFFFFF"/>
                        </a:solidFill>
                        <a:ln w="6350">
                          <a:solidFill>
                            <a:srgbClr val="000000"/>
                          </a:solidFill>
                          <a:miter lim="800000"/>
                          <a:headEnd/>
                          <a:tailEnd/>
                        </a:ln>
                      </wps:spPr>
                      <wps:txbx>
                        <w:txbxContent>
                          <w:p w:rsidR="00F31DE1" w:rsidRPr="006C4E40" w:rsidRDefault="00F31DE1" w:rsidP="00D56220">
                            <w:pPr>
                              <w:jc w:val="center"/>
                              <w:rPr>
                                <w:color w:val="000000"/>
                                <w:u w:val="single"/>
                              </w:rPr>
                            </w:pPr>
                            <w:r w:rsidRPr="006C4E40">
                              <w:rPr>
                                <w:color w:val="000000"/>
                              </w:rPr>
                              <w:t>Règles générales de l'horaire variable à temps plein (</w:t>
                            </w:r>
                            <w:r w:rsidRPr="006C4E40">
                              <w:rPr>
                                <w:color w:val="000000"/>
                                <w:u w:val="single"/>
                              </w:rPr>
                              <w:t>Extrait livret d’accueil</w:t>
                            </w:r>
                            <w:r w:rsidRPr="006C4E40">
                              <w:rPr>
                                <w:color w:val="000000"/>
                              </w:rPr>
                              <w:t>)</w:t>
                            </w:r>
                          </w:p>
                          <w:p w:rsidR="00F31DE1" w:rsidRPr="006C4E40" w:rsidRDefault="00F31DE1" w:rsidP="00D56220">
                            <w:pPr>
                              <w:autoSpaceDE w:val="0"/>
                              <w:autoSpaceDN w:val="0"/>
                              <w:adjustRightInd w:val="0"/>
                              <w:spacing w:after="0" w:line="240" w:lineRule="auto"/>
                              <w:jc w:val="both"/>
                              <w:rPr>
                                <w:b/>
                                <w:iCs/>
                              </w:rPr>
                            </w:pPr>
                            <w:r w:rsidRPr="006C4E40">
                              <w:rPr>
                                <w:b/>
                                <w:iCs/>
                              </w:rPr>
                              <w:t xml:space="preserve">L’horaire </w:t>
                            </w: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La durée légale hebdomadaire du travail est fixée à 35 heures.</w:t>
                            </w: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Cependant, chaque agent choisit une durée hebdomadaire de travail (36 h, 37 h ou 38 h 30), appelée profil horaire. Les droits à congés annuels et à jours ARTT mobiles varient en fonction du type de profil horaire choisi, ainsi que de la quotité de travail à temps partiel et de son mode d’organisation.</w:t>
                            </w:r>
                          </w:p>
                          <w:p w:rsidR="00F31DE1" w:rsidRPr="006C4E40" w:rsidRDefault="00F31DE1" w:rsidP="00D56220">
                            <w:pPr>
                              <w:autoSpaceDE w:val="0"/>
                              <w:autoSpaceDN w:val="0"/>
                              <w:adjustRightInd w:val="0"/>
                              <w:spacing w:after="0" w:line="240" w:lineRule="auto"/>
                              <w:jc w:val="both"/>
                              <w:rPr>
                                <w:color w:val="000000"/>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La badgeuse</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Chaque agent badge en arrivant le matin, à la pause obligatoire de midi et le soir en quittant son travail.</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Le cycle de travail de référence est la semaine.</w:t>
                            </w:r>
                          </w:p>
                          <w:p w:rsidR="00F31DE1" w:rsidRPr="006C4E40" w:rsidRDefault="00F31DE1" w:rsidP="00D56220">
                            <w:pPr>
                              <w:autoSpaceDE w:val="0"/>
                              <w:autoSpaceDN w:val="0"/>
                              <w:adjustRightInd w:val="0"/>
                              <w:spacing w:after="0" w:line="240" w:lineRule="auto"/>
                              <w:jc w:val="both"/>
                              <w:rPr>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Les durées maximales de travail sont :</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6 heures pour une phase continue de travail,</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10 heures par jour,</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48 heures par semaine, y compris les heures supplémentaires,</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44 heures en moyenne hebdomadaire, sur une quelconque période de 12 semaines consécutives,</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180 h mensuelles de travail effectif.</w:t>
                            </w:r>
                          </w:p>
                          <w:p w:rsidR="00F31DE1" w:rsidRPr="006C4E40" w:rsidRDefault="00F31DE1" w:rsidP="00D56220">
                            <w:pPr>
                              <w:pStyle w:val="Paragraphedeliste"/>
                              <w:autoSpaceDE w:val="0"/>
                              <w:autoSpaceDN w:val="0"/>
                              <w:adjustRightInd w:val="0"/>
                              <w:jc w:val="both"/>
                              <w:rPr>
                                <w:rFonts w:ascii="Arial" w:hAnsi="Arial" w:cs="Arial"/>
                                <w:color w:val="000000"/>
                                <w:sz w:val="20"/>
                                <w:szCs w:val="20"/>
                              </w:rPr>
                            </w:pP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r w:rsidRPr="006C4E40">
                              <w:rPr>
                                <w:rFonts w:ascii="Arial" w:hAnsi="Arial" w:cs="Arial"/>
                                <w:color w:val="000000"/>
                                <w:sz w:val="20"/>
                                <w:szCs w:val="20"/>
                              </w:rPr>
                              <w:t>L'amplitude maximale d'une journée de travail ne peut pas dépasser 12 heures, pauses et repas compris.</w:t>
                            </w: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r w:rsidRPr="006C4E40">
                              <w:rPr>
                                <w:rFonts w:ascii="Arial" w:hAnsi="Arial" w:cs="Arial"/>
                                <w:color w:val="000000"/>
                                <w:sz w:val="20"/>
                                <w:szCs w:val="20"/>
                              </w:rPr>
                              <w:t>Si le salarié travaille au-delà de ces limites, un écrêtage</w:t>
                            </w:r>
                            <w:r>
                              <w:rPr>
                                <w:rFonts w:ascii="Arial" w:hAnsi="Arial" w:cs="Arial"/>
                                <w:color w:val="000000"/>
                                <w:sz w:val="20"/>
                                <w:szCs w:val="20"/>
                              </w:rPr>
                              <w:t>*</w:t>
                            </w:r>
                            <w:r w:rsidRPr="006C4E40">
                              <w:rPr>
                                <w:rFonts w:ascii="Arial" w:hAnsi="Arial" w:cs="Arial"/>
                                <w:color w:val="000000"/>
                                <w:sz w:val="20"/>
                                <w:szCs w:val="20"/>
                              </w:rPr>
                              <w:t xml:space="preserve"> automatique s’effectue. Le temps de présence supplémentaire disparaît du décompte.</w:t>
                            </w: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r w:rsidRPr="006C4E40">
                              <w:rPr>
                                <w:rFonts w:ascii="Arial" w:hAnsi="Arial" w:cs="Arial"/>
                                <w:color w:val="000000"/>
                                <w:sz w:val="20"/>
                                <w:szCs w:val="20"/>
                              </w:rPr>
                              <w:t xml:space="preserve">La journée de travail est découpée en plages fixes et en plages mobiles. </w:t>
                            </w: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Les heures habituelles d'arrivée et de départ sont à choisir entre : 7 h/19 h ou 8 h/20 h</w:t>
                            </w: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Les plages fixes pendant lesquelles les agents doivent être présents sont : 9 h 30 /11 h 30 et 14 h /16 h.</w:t>
                            </w:r>
                          </w:p>
                          <w:p w:rsidR="00F31DE1" w:rsidRDefault="00F31DE1" w:rsidP="00D56220">
                            <w:pPr>
                              <w:autoSpaceDE w:val="0"/>
                              <w:autoSpaceDN w:val="0"/>
                              <w:adjustRightInd w:val="0"/>
                              <w:spacing w:after="0" w:line="240" w:lineRule="auto"/>
                              <w:jc w:val="both"/>
                              <w:rPr>
                                <w:rFonts w:ascii="FrutigerLTStd-Roman" w:hAnsi="FrutigerLTStd-Roman" w:cs="FrutigerLTStd-Roman"/>
                                <w:color w:val="000000"/>
                                <w:sz w:val="20"/>
                                <w:szCs w:val="20"/>
                              </w:rPr>
                            </w:pPr>
                          </w:p>
                          <w:p w:rsidR="00F31DE1" w:rsidRDefault="00F31DE1" w:rsidP="001A0758">
                            <w:pPr>
                              <w:autoSpaceDE w:val="0"/>
                              <w:autoSpaceDN w:val="0"/>
                              <w:adjustRightInd w:val="0"/>
                              <w:spacing w:after="0" w:line="240" w:lineRule="auto"/>
                              <w:jc w:val="center"/>
                              <w:rPr>
                                <w:rFonts w:ascii="FrutigerLTStd-Roman" w:hAnsi="FrutigerLTStd-Roman" w:cs="FrutigerLTStd-Roman"/>
                                <w:color w:val="000000"/>
                                <w:sz w:val="20"/>
                                <w:szCs w:val="20"/>
                              </w:rPr>
                            </w:pPr>
                            <w:r>
                              <w:rPr>
                                <w:rFonts w:ascii="FrutigerLTStd-Roman" w:hAnsi="FrutigerLTStd-Roman" w:cs="FrutigerLTStd-Roman"/>
                                <w:noProof/>
                                <w:color w:val="000000"/>
                                <w:sz w:val="20"/>
                                <w:szCs w:val="20"/>
                                <w:lang w:eastAsia="fr-FR"/>
                              </w:rPr>
                              <w:drawing>
                                <wp:inline distT="0" distB="0" distL="0" distR="0">
                                  <wp:extent cx="6202045" cy="1218106"/>
                                  <wp:effectExtent l="19050" t="0" r="8255"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6202045" cy="1218106"/>
                                          </a:xfrm>
                                          <a:prstGeom prst="rect">
                                            <a:avLst/>
                                          </a:prstGeom>
                                          <a:noFill/>
                                          <a:ln w="9525">
                                            <a:noFill/>
                                            <a:miter lim="800000"/>
                                            <a:headEnd/>
                                            <a:tailEnd/>
                                          </a:ln>
                                        </pic:spPr>
                                      </pic:pic>
                                    </a:graphicData>
                                  </a:graphic>
                                </wp:inline>
                              </w:drawing>
                            </w:r>
                          </w:p>
                          <w:p w:rsidR="00F31DE1" w:rsidRDefault="00F31DE1" w:rsidP="00D56220">
                            <w:pPr>
                              <w:autoSpaceDE w:val="0"/>
                              <w:autoSpaceDN w:val="0"/>
                              <w:adjustRightInd w:val="0"/>
                              <w:spacing w:after="0" w:line="240" w:lineRule="auto"/>
                              <w:jc w:val="both"/>
                              <w:rPr>
                                <w:rFonts w:ascii="FrutigerLTStd-Roman" w:hAnsi="FrutigerLTStd-Roman" w:cs="FrutigerLTStd-Roman"/>
                                <w:color w:val="000000"/>
                                <w:sz w:val="20"/>
                                <w:szCs w:val="20"/>
                              </w:rPr>
                            </w:pP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La coupure du midi ne peut pas être inférieure à ¾ d’heure. Même si vous déjeunez en moins de temps, ¾ d’heure seront automatiquement décomptés.</w:t>
                            </w:r>
                          </w:p>
                          <w:p w:rsidR="00F31DE1" w:rsidRPr="006C4E40" w:rsidRDefault="00F31DE1" w:rsidP="00D56220">
                            <w:pPr>
                              <w:autoSpaceDE w:val="0"/>
                              <w:autoSpaceDN w:val="0"/>
                              <w:adjustRightInd w:val="0"/>
                              <w:spacing w:after="0" w:line="240" w:lineRule="auto"/>
                              <w:jc w:val="both"/>
                              <w:rPr>
                                <w:color w:val="000000"/>
                                <w:sz w:val="20"/>
                                <w:szCs w:val="20"/>
                              </w:rPr>
                            </w:pP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Tout pointage d'arrivée ou de départ à l'intérieur d'une plage fixe conduit à la perte d'une possibilité d’absence.</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À la fin d’un mois, les heures excédentaires (celles faites au-delà du quota d'heures associé au profil horaire considéré) jusqu’à concurrence de 8 h, sont reportées au crédit du mois suivant ou peuvent être placées sur le CHA (crédit d’heures annuel).</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Les heures manquantes (celles qui font défaut pour atteindre le quota associé au profil horaire concerné) conduisent à un débit maximal de 4 h sur le mois suivant. En cas de débit supérieur, l'agent doit régulariser sa situation par la pose de ½ journée de congés ou plus si nécessaire.</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En cas de récidive, ou bien dans le cas où la personne ne dispose plus de jours de congés, cette situation conduit à un retrait sur salaire, indépendamment des sanctions disciplinaires encourues.</w:t>
                            </w:r>
                          </w:p>
                          <w:p w:rsidR="00F31DE1" w:rsidRPr="006C4E40" w:rsidRDefault="00F31DE1" w:rsidP="00D56220">
                            <w:pPr>
                              <w:autoSpaceDE w:val="0"/>
                              <w:autoSpaceDN w:val="0"/>
                              <w:adjustRightInd w:val="0"/>
                              <w:spacing w:after="0" w:line="240" w:lineRule="auto"/>
                              <w:jc w:val="both"/>
                              <w:rPr>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Le crédit d’heures annuel (CHA)</w:t>
                            </w:r>
                          </w:p>
                          <w:p w:rsidR="00F31DE1" w:rsidRPr="006C4E40" w:rsidRDefault="00F31DE1" w:rsidP="00D56220">
                            <w:pPr>
                              <w:autoSpaceDE w:val="0"/>
                              <w:autoSpaceDN w:val="0"/>
                              <w:adjustRightInd w:val="0"/>
                              <w:spacing w:after="0" w:line="240" w:lineRule="auto"/>
                              <w:rPr>
                                <w:color w:val="000000"/>
                                <w:sz w:val="20"/>
                                <w:szCs w:val="20"/>
                              </w:rPr>
                            </w:pPr>
                            <w:r w:rsidRPr="006C4E40">
                              <w:rPr>
                                <w:color w:val="000000"/>
                                <w:sz w:val="20"/>
                                <w:szCs w:val="20"/>
                              </w:rPr>
                              <w:t>Il permet de capitaliser les heures excédentaires réalisées dans le mois (dans la limite de 8 h par mois). Cette possibilité n’est pas offerte aux agents en horaires dérogatoires.</w:t>
                            </w:r>
                          </w:p>
                          <w:p w:rsidR="00F31DE1" w:rsidRPr="006C4E40" w:rsidRDefault="00F31DE1" w:rsidP="00D56220">
                            <w:pPr>
                              <w:autoSpaceDE w:val="0"/>
                              <w:autoSpaceDN w:val="0"/>
                              <w:adjustRightInd w:val="0"/>
                              <w:spacing w:after="0" w:line="240" w:lineRule="auto"/>
                              <w:rPr>
                                <w:color w:val="000000"/>
                                <w:sz w:val="20"/>
                                <w:szCs w:val="20"/>
                              </w:rPr>
                            </w:pPr>
                            <w:r w:rsidRPr="006C4E40">
                              <w:rPr>
                                <w:color w:val="000000"/>
                                <w:sz w:val="20"/>
                                <w:szCs w:val="20"/>
                              </w:rPr>
                              <w:t>Il est limité à dix jours dans l’année (en incluant deux jours alimentés automatiquement sur le compte à raison d’une ½ journée par trimestre). Il est réinitialisé au début de chaque année.</w:t>
                            </w:r>
                          </w:p>
                          <w:p w:rsidR="00F31DE1" w:rsidRDefault="00F31DE1" w:rsidP="00D56220">
                            <w:pPr>
                              <w:autoSpaceDE w:val="0"/>
                              <w:autoSpaceDN w:val="0"/>
                              <w:adjustRightInd w:val="0"/>
                              <w:spacing w:after="0" w:line="360" w:lineRule="auto"/>
                            </w:pPr>
                            <w:r w:rsidRPr="006C4E40">
                              <w:t>[…]</w:t>
                            </w:r>
                          </w:p>
                          <w:p w:rsidR="00F31DE1" w:rsidRPr="002F3256" w:rsidRDefault="00F31DE1" w:rsidP="004B0499">
                            <w:pPr>
                              <w:autoSpaceDE w:val="0"/>
                              <w:autoSpaceDN w:val="0"/>
                              <w:adjustRightInd w:val="0"/>
                              <w:spacing w:after="0" w:line="240" w:lineRule="auto"/>
                              <w:rPr>
                                <w:i/>
                                <w:sz w:val="20"/>
                                <w:szCs w:val="20"/>
                              </w:rPr>
                            </w:pPr>
                            <w:r w:rsidRPr="002F3256">
                              <w:rPr>
                                <w:i/>
                                <w:sz w:val="20"/>
                                <w:szCs w:val="20"/>
                              </w:rPr>
                              <w:t>*écrêtage : réduction, ajustement</w:t>
                            </w:r>
                          </w:p>
                          <w:p w:rsidR="00F31DE1" w:rsidRPr="006C4E40" w:rsidRDefault="00F31DE1" w:rsidP="00D56220">
                            <w:pPr>
                              <w:autoSpaceDE w:val="0"/>
                              <w:autoSpaceDN w:val="0"/>
                              <w:adjustRightInd w:val="0"/>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2" type="#_x0000_t202" style="position:absolute;left:0;text-align:left;margin-left:-27.3pt;margin-top:28.7pt;width:511.95pt;height:6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" strokeweight=".5pt">
                <v:textbox>
                  <w:txbxContent>
                    <w:p w:rsidR="00F31DE1" w:rsidRPr="006C4E40" w:rsidRDefault="00F31DE1" w:rsidP="00D56220">
                      <w:pPr>
                        <w:jc w:val="center"/>
                        <w:rPr>
                          <w:color w:val="000000"/>
                          <w:u w:val="single"/>
                        </w:rPr>
                      </w:pPr>
                      <w:r w:rsidRPr="006C4E40">
                        <w:rPr>
                          <w:color w:val="000000"/>
                        </w:rPr>
                        <w:t>Règles générales de l'horaire variable à temps plein (</w:t>
                      </w:r>
                      <w:r w:rsidRPr="006C4E40">
                        <w:rPr>
                          <w:color w:val="000000"/>
                          <w:u w:val="single"/>
                        </w:rPr>
                        <w:t>Extrait livret d’accueil</w:t>
                      </w:r>
                      <w:r w:rsidRPr="006C4E40">
                        <w:rPr>
                          <w:color w:val="000000"/>
                        </w:rPr>
                        <w:t>)</w:t>
                      </w:r>
                    </w:p>
                    <w:p w:rsidR="00F31DE1" w:rsidRPr="006C4E40" w:rsidRDefault="00F31DE1" w:rsidP="00D56220">
                      <w:pPr>
                        <w:autoSpaceDE w:val="0"/>
                        <w:autoSpaceDN w:val="0"/>
                        <w:adjustRightInd w:val="0"/>
                        <w:spacing w:after="0" w:line="240" w:lineRule="auto"/>
                        <w:jc w:val="both"/>
                        <w:rPr>
                          <w:b/>
                          <w:iCs/>
                        </w:rPr>
                      </w:pPr>
                      <w:r w:rsidRPr="006C4E40">
                        <w:rPr>
                          <w:b/>
                          <w:iCs/>
                        </w:rPr>
                        <w:t xml:space="preserve">L’horaire </w:t>
                      </w: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La durée légale hebdomadaire du travail est fixée à 35 heures.</w:t>
                      </w: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Cependant, chaque agent choisit une durée hebdomadaire de travail (36 h, 37 h ou 38 h 30), appelée profil horaire. Les droits à congés annuels et à jours ARTT mobiles varient en fonction du type de profil horaire choisi, ainsi que de la quotité de travail à temps partiel et de son mode d’organisation.</w:t>
                      </w:r>
                    </w:p>
                    <w:p w:rsidR="00F31DE1" w:rsidRPr="006C4E40" w:rsidRDefault="00F31DE1" w:rsidP="00D56220">
                      <w:pPr>
                        <w:autoSpaceDE w:val="0"/>
                        <w:autoSpaceDN w:val="0"/>
                        <w:adjustRightInd w:val="0"/>
                        <w:spacing w:after="0" w:line="240" w:lineRule="auto"/>
                        <w:jc w:val="both"/>
                        <w:rPr>
                          <w:color w:val="000000"/>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La badgeuse</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Chaque agent badge en arrivant le matin, à la pause obligatoire de midi et le soir en quittant son travail.</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Le cycle de travail de référence est la semaine.</w:t>
                      </w:r>
                    </w:p>
                    <w:p w:rsidR="00F31DE1" w:rsidRPr="006C4E40" w:rsidRDefault="00F31DE1" w:rsidP="00D56220">
                      <w:pPr>
                        <w:autoSpaceDE w:val="0"/>
                        <w:autoSpaceDN w:val="0"/>
                        <w:adjustRightInd w:val="0"/>
                        <w:spacing w:after="0" w:line="240" w:lineRule="auto"/>
                        <w:jc w:val="both"/>
                        <w:rPr>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Les durées maximales de travail sont :</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6 heures pour une phase continue de travail,</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10 heures par jour,</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48 heures par semaine, y compris les heures supplémentaires,</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44 heures en moyenne hebdomadaire, sur une quelconque période de 12 semaines consécutives,</w:t>
                      </w:r>
                    </w:p>
                    <w:p w:rsidR="00F31DE1" w:rsidRPr="006C4E40" w:rsidRDefault="00F31DE1" w:rsidP="00D56220">
                      <w:pPr>
                        <w:pStyle w:val="Paragraphedeliste"/>
                        <w:numPr>
                          <w:ilvl w:val="0"/>
                          <w:numId w:val="14"/>
                        </w:numPr>
                        <w:autoSpaceDE w:val="0"/>
                        <w:autoSpaceDN w:val="0"/>
                        <w:adjustRightInd w:val="0"/>
                        <w:jc w:val="both"/>
                        <w:rPr>
                          <w:rFonts w:ascii="Arial" w:hAnsi="Arial" w:cs="Arial"/>
                          <w:color w:val="000000"/>
                          <w:sz w:val="20"/>
                          <w:szCs w:val="20"/>
                        </w:rPr>
                      </w:pPr>
                      <w:r w:rsidRPr="006C4E40">
                        <w:rPr>
                          <w:rFonts w:ascii="Arial" w:hAnsi="Arial" w:cs="Arial"/>
                          <w:color w:val="000000"/>
                          <w:sz w:val="20"/>
                          <w:szCs w:val="20"/>
                        </w:rPr>
                        <w:t>180 h mensuelles de travail effectif.</w:t>
                      </w:r>
                    </w:p>
                    <w:p w:rsidR="00F31DE1" w:rsidRPr="006C4E40" w:rsidRDefault="00F31DE1" w:rsidP="00D56220">
                      <w:pPr>
                        <w:pStyle w:val="Paragraphedeliste"/>
                        <w:autoSpaceDE w:val="0"/>
                        <w:autoSpaceDN w:val="0"/>
                        <w:adjustRightInd w:val="0"/>
                        <w:jc w:val="both"/>
                        <w:rPr>
                          <w:rFonts w:ascii="Arial" w:hAnsi="Arial" w:cs="Arial"/>
                          <w:color w:val="000000"/>
                          <w:sz w:val="20"/>
                          <w:szCs w:val="20"/>
                        </w:rPr>
                      </w:pP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r w:rsidRPr="006C4E40">
                        <w:rPr>
                          <w:rFonts w:ascii="Arial" w:hAnsi="Arial" w:cs="Arial"/>
                          <w:color w:val="000000"/>
                          <w:sz w:val="20"/>
                          <w:szCs w:val="20"/>
                        </w:rPr>
                        <w:t>L'amplitude maximale d'une journée de travail ne peut pas dépasser 12 heures, pauses et repas compris.</w:t>
                      </w: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r w:rsidRPr="006C4E40">
                        <w:rPr>
                          <w:rFonts w:ascii="Arial" w:hAnsi="Arial" w:cs="Arial"/>
                          <w:color w:val="000000"/>
                          <w:sz w:val="20"/>
                          <w:szCs w:val="20"/>
                        </w:rPr>
                        <w:t>Si le salarié travaille au-delà de ces limites, un écrêtage</w:t>
                      </w:r>
                      <w:r>
                        <w:rPr>
                          <w:rFonts w:ascii="Arial" w:hAnsi="Arial" w:cs="Arial"/>
                          <w:color w:val="000000"/>
                          <w:sz w:val="20"/>
                          <w:szCs w:val="20"/>
                        </w:rPr>
                        <w:t>*</w:t>
                      </w:r>
                      <w:r w:rsidRPr="006C4E40">
                        <w:rPr>
                          <w:rFonts w:ascii="Arial" w:hAnsi="Arial" w:cs="Arial"/>
                          <w:color w:val="000000"/>
                          <w:sz w:val="20"/>
                          <w:szCs w:val="20"/>
                        </w:rPr>
                        <w:t xml:space="preserve"> automatique s’effectue. Le temps de présence supplémentaire disparaît du décompte.</w:t>
                      </w: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r w:rsidRPr="006C4E40">
                        <w:rPr>
                          <w:rFonts w:ascii="Arial" w:hAnsi="Arial" w:cs="Arial"/>
                          <w:color w:val="000000"/>
                          <w:sz w:val="20"/>
                          <w:szCs w:val="20"/>
                        </w:rPr>
                        <w:t xml:space="preserve">La journée de travail est découpée en plages fixes et en plages mobiles. </w:t>
                      </w:r>
                    </w:p>
                    <w:p w:rsidR="00F31DE1" w:rsidRPr="006C4E40" w:rsidRDefault="00F31DE1" w:rsidP="00D56220">
                      <w:pPr>
                        <w:pStyle w:val="Paragraphedeliste"/>
                        <w:autoSpaceDE w:val="0"/>
                        <w:autoSpaceDN w:val="0"/>
                        <w:adjustRightInd w:val="0"/>
                        <w:ind w:left="0"/>
                        <w:jc w:val="both"/>
                        <w:rPr>
                          <w:rFonts w:ascii="Arial" w:hAnsi="Arial" w:cs="Arial"/>
                          <w:color w:val="000000"/>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Les heures habituelles d'arrivée et de départ sont à choisir entre : 7 h/19 h ou 8 h/20 h</w:t>
                      </w: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Les plages fixes pendant lesquelles les agents doivent être présents sont : 9 h 30 /11 h 30 et 14 h /16 h.</w:t>
                      </w:r>
                    </w:p>
                    <w:p w:rsidR="00F31DE1" w:rsidRDefault="00F31DE1" w:rsidP="00D56220">
                      <w:pPr>
                        <w:autoSpaceDE w:val="0"/>
                        <w:autoSpaceDN w:val="0"/>
                        <w:adjustRightInd w:val="0"/>
                        <w:spacing w:after="0" w:line="240" w:lineRule="auto"/>
                        <w:jc w:val="both"/>
                        <w:rPr>
                          <w:rFonts w:ascii="FrutigerLTStd-Roman" w:hAnsi="FrutigerLTStd-Roman" w:cs="FrutigerLTStd-Roman"/>
                          <w:color w:val="000000"/>
                          <w:sz w:val="20"/>
                          <w:szCs w:val="20"/>
                        </w:rPr>
                      </w:pPr>
                    </w:p>
                    <w:p w:rsidR="00F31DE1" w:rsidRDefault="00F31DE1" w:rsidP="001A0758">
                      <w:pPr>
                        <w:autoSpaceDE w:val="0"/>
                        <w:autoSpaceDN w:val="0"/>
                        <w:adjustRightInd w:val="0"/>
                        <w:spacing w:after="0" w:line="240" w:lineRule="auto"/>
                        <w:jc w:val="center"/>
                        <w:rPr>
                          <w:rFonts w:ascii="FrutigerLTStd-Roman" w:hAnsi="FrutigerLTStd-Roman" w:cs="FrutigerLTStd-Roman"/>
                          <w:color w:val="000000"/>
                          <w:sz w:val="20"/>
                          <w:szCs w:val="20"/>
                        </w:rPr>
                      </w:pPr>
                      <w:r>
                        <w:rPr>
                          <w:rFonts w:ascii="FrutigerLTStd-Roman" w:hAnsi="FrutigerLTStd-Roman" w:cs="FrutigerLTStd-Roman"/>
                          <w:noProof/>
                          <w:color w:val="000000"/>
                          <w:sz w:val="20"/>
                          <w:szCs w:val="20"/>
                          <w:lang w:eastAsia="fr-FR"/>
                        </w:rPr>
                        <w:drawing>
                          <wp:inline distT="0" distB="0" distL="0" distR="0">
                            <wp:extent cx="6202045" cy="1218106"/>
                            <wp:effectExtent l="19050" t="0" r="8255"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6202045" cy="1218106"/>
                                    </a:xfrm>
                                    <a:prstGeom prst="rect">
                                      <a:avLst/>
                                    </a:prstGeom>
                                    <a:noFill/>
                                    <a:ln w="9525">
                                      <a:noFill/>
                                      <a:miter lim="800000"/>
                                      <a:headEnd/>
                                      <a:tailEnd/>
                                    </a:ln>
                                  </pic:spPr>
                                </pic:pic>
                              </a:graphicData>
                            </a:graphic>
                          </wp:inline>
                        </w:drawing>
                      </w:r>
                    </w:p>
                    <w:p w:rsidR="00F31DE1" w:rsidRDefault="00F31DE1" w:rsidP="00D56220">
                      <w:pPr>
                        <w:autoSpaceDE w:val="0"/>
                        <w:autoSpaceDN w:val="0"/>
                        <w:adjustRightInd w:val="0"/>
                        <w:spacing w:after="0" w:line="240" w:lineRule="auto"/>
                        <w:jc w:val="both"/>
                        <w:rPr>
                          <w:rFonts w:ascii="FrutigerLTStd-Roman" w:hAnsi="FrutigerLTStd-Roman" w:cs="FrutigerLTStd-Roman"/>
                          <w:color w:val="000000"/>
                          <w:sz w:val="20"/>
                          <w:szCs w:val="20"/>
                        </w:rPr>
                      </w:pPr>
                    </w:p>
                    <w:p w:rsidR="00F31DE1" w:rsidRPr="006C4E40" w:rsidRDefault="00F31DE1" w:rsidP="00D56220">
                      <w:pPr>
                        <w:autoSpaceDE w:val="0"/>
                        <w:autoSpaceDN w:val="0"/>
                        <w:adjustRightInd w:val="0"/>
                        <w:spacing w:after="0" w:line="240" w:lineRule="auto"/>
                        <w:jc w:val="both"/>
                        <w:rPr>
                          <w:color w:val="000000"/>
                          <w:sz w:val="20"/>
                          <w:szCs w:val="20"/>
                        </w:rPr>
                      </w:pPr>
                      <w:r w:rsidRPr="006C4E40">
                        <w:rPr>
                          <w:color w:val="000000"/>
                          <w:sz w:val="20"/>
                          <w:szCs w:val="20"/>
                        </w:rPr>
                        <w:t>La coupure du midi ne peut pas être inférieure à ¾ d’heure. Même si vous déjeunez en moins de temps, ¾ d’heure seront automatiquement décomptés.</w:t>
                      </w:r>
                    </w:p>
                    <w:p w:rsidR="00F31DE1" w:rsidRPr="006C4E40" w:rsidRDefault="00F31DE1" w:rsidP="00D56220">
                      <w:pPr>
                        <w:autoSpaceDE w:val="0"/>
                        <w:autoSpaceDN w:val="0"/>
                        <w:adjustRightInd w:val="0"/>
                        <w:spacing w:after="0" w:line="240" w:lineRule="auto"/>
                        <w:jc w:val="both"/>
                        <w:rPr>
                          <w:color w:val="000000"/>
                          <w:sz w:val="20"/>
                          <w:szCs w:val="20"/>
                        </w:rPr>
                      </w:pP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Tout pointage d'arrivée ou de départ à l'intérieur d'une plage fixe conduit à la perte d'une possibilité d’absence.</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À la fin d’un mois, les heures excédentaires (celles faites au-delà du quota d'heures associé au profil horaire considéré) jusqu’à concurrence de 8 h, sont reportées au crédit du mois suivant ou peuvent être placées sur le CHA (crédit d’heures annuel).</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Les heures manquantes (celles qui font défaut pour atteindre le quota associé au profil horaire concerné) conduisent à un débit maximal de 4 h sur le mois suivant. En cas de débit supérieur, l'agent doit régulariser sa situation par la pose de ½ journée de congés ou plus si nécessaire.</w:t>
                      </w:r>
                    </w:p>
                    <w:p w:rsidR="00F31DE1" w:rsidRPr="006C4E40" w:rsidRDefault="00F31DE1" w:rsidP="00D56220">
                      <w:pPr>
                        <w:autoSpaceDE w:val="0"/>
                        <w:autoSpaceDN w:val="0"/>
                        <w:adjustRightInd w:val="0"/>
                        <w:spacing w:after="0" w:line="240" w:lineRule="auto"/>
                        <w:jc w:val="both"/>
                        <w:rPr>
                          <w:sz w:val="20"/>
                          <w:szCs w:val="20"/>
                        </w:rPr>
                      </w:pPr>
                      <w:r w:rsidRPr="006C4E40">
                        <w:rPr>
                          <w:sz w:val="20"/>
                          <w:szCs w:val="20"/>
                        </w:rPr>
                        <w:t>En cas de récidive, ou bien dans le cas où la personne ne dispose plus de jours de congés, cette situation conduit à un retrait sur salaire, indépendamment des sanctions disciplinaires encourues.</w:t>
                      </w:r>
                    </w:p>
                    <w:p w:rsidR="00F31DE1" w:rsidRPr="006C4E40" w:rsidRDefault="00F31DE1" w:rsidP="00D56220">
                      <w:pPr>
                        <w:autoSpaceDE w:val="0"/>
                        <w:autoSpaceDN w:val="0"/>
                        <w:adjustRightInd w:val="0"/>
                        <w:spacing w:after="0" w:line="240" w:lineRule="auto"/>
                        <w:jc w:val="both"/>
                        <w:rPr>
                          <w:sz w:val="20"/>
                          <w:szCs w:val="20"/>
                        </w:rPr>
                      </w:pPr>
                    </w:p>
                    <w:p w:rsidR="00F31DE1" w:rsidRPr="006C4E40" w:rsidRDefault="00F31DE1" w:rsidP="00D56220">
                      <w:pPr>
                        <w:autoSpaceDE w:val="0"/>
                        <w:autoSpaceDN w:val="0"/>
                        <w:adjustRightInd w:val="0"/>
                        <w:spacing w:after="0" w:line="240" w:lineRule="auto"/>
                        <w:jc w:val="both"/>
                        <w:rPr>
                          <w:b/>
                          <w:iCs/>
                        </w:rPr>
                      </w:pPr>
                      <w:r w:rsidRPr="006C4E40">
                        <w:rPr>
                          <w:b/>
                          <w:iCs/>
                        </w:rPr>
                        <w:t>Le crédit d’heures annuel (CHA)</w:t>
                      </w:r>
                    </w:p>
                    <w:p w:rsidR="00F31DE1" w:rsidRPr="006C4E40" w:rsidRDefault="00F31DE1" w:rsidP="00D56220">
                      <w:pPr>
                        <w:autoSpaceDE w:val="0"/>
                        <w:autoSpaceDN w:val="0"/>
                        <w:adjustRightInd w:val="0"/>
                        <w:spacing w:after="0" w:line="240" w:lineRule="auto"/>
                        <w:rPr>
                          <w:color w:val="000000"/>
                          <w:sz w:val="20"/>
                          <w:szCs w:val="20"/>
                        </w:rPr>
                      </w:pPr>
                      <w:r w:rsidRPr="006C4E40">
                        <w:rPr>
                          <w:color w:val="000000"/>
                          <w:sz w:val="20"/>
                          <w:szCs w:val="20"/>
                        </w:rPr>
                        <w:t>Il permet de capitaliser les heures excédentaires réalisées dans le mois (dans la limite de 8 h par mois). Cette possibilité n’est pas offerte aux agents en horaires dérogatoires.</w:t>
                      </w:r>
                    </w:p>
                    <w:p w:rsidR="00F31DE1" w:rsidRPr="006C4E40" w:rsidRDefault="00F31DE1" w:rsidP="00D56220">
                      <w:pPr>
                        <w:autoSpaceDE w:val="0"/>
                        <w:autoSpaceDN w:val="0"/>
                        <w:adjustRightInd w:val="0"/>
                        <w:spacing w:after="0" w:line="240" w:lineRule="auto"/>
                        <w:rPr>
                          <w:color w:val="000000"/>
                          <w:sz w:val="20"/>
                          <w:szCs w:val="20"/>
                        </w:rPr>
                      </w:pPr>
                      <w:r w:rsidRPr="006C4E40">
                        <w:rPr>
                          <w:color w:val="000000"/>
                          <w:sz w:val="20"/>
                          <w:szCs w:val="20"/>
                        </w:rPr>
                        <w:t>Il est limité à dix jours dans l’année (en incluant deux jours alimentés automatiquement sur le compte à raison d’une ½ journée par trimestre). Il est réinitialisé au début de chaque année.</w:t>
                      </w:r>
                    </w:p>
                    <w:p w:rsidR="00F31DE1" w:rsidRDefault="00F31DE1" w:rsidP="00D56220">
                      <w:pPr>
                        <w:autoSpaceDE w:val="0"/>
                        <w:autoSpaceDN w:val="0"/>
                        <w:adjustRightInd w:val="0"/>
                        <w:spacing w:after="0" w:line="360" w:lineRule="auto"/>
                      </w:pPr>
                      <w:r w:rsidRPr="006C4E40">
                        <w:t>[…]</w:t>
                      </w:r>
                    </w:p>
                    <w:p w:rsidR="00F31DE1" w:rsidRPr="002F3256" w:rsidRDefault="00F31DE1" w:rsidP="004B0499">
                      <w:pPr>
                        <w:autoSpaceDE w:val="0"/>
                        <w:autoSpaceDN w:val="0"/>
                        <w:adjustRightInd w:val="0"/>
                        <w:spacing w:after="0" w:line="240" w:lineRule="auto"/>
                        <w:rPr>
                          <w:i/>
                          <w:sz w:val="20"/>
                          <w:szCs w:val="20"/>
                        </w:rPr>
                      </w:pPr>
                      <w:r w:rsidRPr="002F3256">
                        <w:rPr>
                          <w:i/>
                          <w:sz w:val="20"/>
                          <w:szCs w:val="20"/>
                        </w:rPr>
                        <w:t>*écrêtage : réduction, ajustement</w:t>
                      </w:r>
                    </w:p>
                    <w:p w:rsidR="00F31DE1" w:rsidRPr="006C4E40" w:rsidRDefault="00F31DE1" w:rsidP="00D56220">
                      <w:pPr>
                        <w:autoSpaceDE w:val="0"/>
                        <w:autoSpaceDN w:val="0"/>
                        <w:adjustRightInd w:val="0"/>
                        <w:spacing w:after="0" w:line="360" w:lineRule="auto"/>
                      </w:pPr>
                    </w:p>
                  </w:txbxContent>
                </v:textbox>
              </v:shape>
            </w:pict>
          </mc:Fallback>
        </mc:AlternateContent>
      </w:r>
      <w:r w:rsidR="00D56220" w:rsidRPr="00375E6A">
        <w:rPr>
          <w:b/>
        </w:rPr>
        <w:t>D</w:t>
      </w:r>
      <w:r w:rsidR="00D56220" w:rsidRPr="00375E6A">
        <w:rPr>
          <w:rFonts w:eastAsia="Times New Roman"/>
          <w:b/>
          <w:bCs/>
          <w:kern w:val="36"/>
          <w:lang w:eastAsia="fr-FR"/>
        </w:rPr>
        <w:t>OCUMENT</w:t>
      </w:r>
      <w:r w:rsidR="00D56220">
        <w:rPr>
          <w:rFonts w:eastAsia="Times New Roman"/>
          <w:b/>
          <w:bCs/>
          <w:kern w:val="36"/>
          <w:lang w:eastAsia="fr-FR"/>
        </w:rPr>
        <w:t xml:space="preserve"> </w:t>
      </w:r>
      <w:r w:rsidR="003E04E6">
        <w:rPr>
          <w:rFonts w:eastAsia="Times New Roman"/>
          <w:b/>
          <w:bCs/>
          <w:kern w:val="36"/>
          <w:lang w:eastAsia="fr-FR"/>
        </w:rPr>
        <w:t>10</w:t>
      </w:r>
      <w:r w:rsidR="00D56220" w:rsidRPr="00375E6A">
        <w:rPr>
          <w:rFonts w:eastAsia="Times New Roman"/>
          <w:b/>
          <w:bCs/>
          <w:kern w:val="36"/>
          <w:lang w:eastAsia="fr-FR"/>
        </w:rPr>
        <w:t xml:space="preserve"> - Extrait de la règlementation du temps de travail à l’IGN</w:t>
      </w:r>
    </w:p>
    <w:p w:rsidR="00D56220" w:rsidRDefault="00D56220" w:rsidP="00D56220"/>
    <w:p w:rsidR="00D56220" w:rsidRDefault="00D56220" w:rsidP="00D56220">
      <w:pPr>
        <w:spacing w:before="100" w:beforeAutospacing="1" w:after="100" w:afterAutospacing="1" w:line="240" w:lineRule="auto"/>
        <w:jc w:val="both"/>
        <w:outlineLvl w:val="0"/>
        <w:rPr>
          <w:b/>
        </w:rPr>
      </w:pPr>
    </w:p>
    <w:p w:rsidR="00D56220" w:rsidRDefault="00D56220" w:rsidP="00D56220">
      <w:pPr>
        <w:spacing w:before="100" w:beforeAutospacing="1" w:after="100" w:afterAutospacing="1" w:line="240" w:lineRule="auto"/>
        <w:jc w:val="both"/>
        <w:outlineLvl w:val="0"/>
        <w:rPr>
          <w:b/>
        </w:rPr>
      </w:pPr>
    </w:p>
    <w:p w:rsidR="00D56220" w:rsidRDefault="00D56220" w:rsidP="00D56220">
      <w:pPr>
        <w:spacing w:before="100" w:beforeAutospacing="1" w:after="100" w:afterAutospacing="1" w:line="240" w:lineRule="auto"/>
        <w:jc w:val="both"/>
        <w:outlineLvl w:val="0"/>
        <w:rPr>
          <w:b/>
        </w:rPr>
      </w:pPr>
    </w:p>
    <w:p w:rsidR="00D56220" w:rsidRDefault="00D56220" w:rsidP="00D56220">
      <w:pPr>
        <w:spacing w:before="100" w:beforeAutospacing="1" w:after="100" w:afterAutospacing="1" w:line="240" w:lineRule="auto"/>
        <w:jc w:val="both"/>
        <w:outlineLvl w:val="0"/>
        <w:rPr>
          <w:b/>
        </w:rPr>
      </w:pPr>
    </w:p>
    <w:p w:rsidR="00D56220" w:rsidRDefault="00D56220" w:rsidP="00D56220">
      <w:pPr>
        <w:spacing w:before="100" w:beforeAutospacing="1" w:after="100" w:afterAutospacing="1" w:line="240" w:lineRule="auto"/>
        <w:jc w:val="both"/>
        <w:outlineLvl w:val="0"/>
        <w:rPr>
          <w:b/>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D56220" w:rsidRDefault="00D56220" w:rsidP="00CE1086">
      <w:pPr>
        <w:rPr>
          <w:rFonts w:eastAsia="Times New Roman"/>
          <w:b/>
          <w:bCs/>
          <w:kern w:val="36"/>
          <w:lang w:eastAsia="fr-FR"/>
        </w:rPr>
      </w:pPr>
    </w:p>
    <w:p w:rsidR="001B76B7" w:rsidRDefault="001B76B7">
      <w:pPr>
        <w:sectPr w:rsidR="001B76B7" w:rsidSect="003D7669">
          <w:pgSz w:w="11906" w:h="16838"/>
          <w:pgMar w:top="851" w:right="1134" w:bottom="567" w:left="1416" w:header="709" w:footer="357" w:gutter="0"/>
          <w:cols w:space="708"/>
          <w:docGrid w:linePitch="360"/>
        </w:sectPr>
      </w:pPr>
    </w:p>
    <w:p w:rsidR="00AF670D" w:rsidRDefault="0002265D" w:rsidP="00984E1D">
      <w:pPr>
        <w:spacing w:before="100" w:beforeAutospacing="1" w:after="100" w:afterAutospacing="1"/>
        <w:ind w:firstLine="708"/>
        <w:jc w:val="both"/>
        <w:outlineLvl w:val="0"/>
        <w:rPr>
          <w:b/>
        </w:rPr>
      </w:pPr>
      <w:r>
        <w:rPr>
          <w:b/>
        </w:rPr>
        <w:t>DOCUMENT 1</w:t>
      </w:r>
      <w:r w:rsidR="001F192E">
        <w:rPr>
          <w:b/>
        </w:rPr>
        <w:t>1</w:t>
      </w:r>
      <w:r w:rsidR="00444D5F" w:rsidRPr="00444D5F">
        <w:rPr>
          <w:b/>
        </w:rPr>
        <w:t xml:space="preserve"> -</w:t>
      </w:r>
      <w:r w:rsidR="00AF670D" w:rsidRPr="00444D5F">
        <w:rPr>
          <w:b/>
        </w:rPr>
        <w:t xml:space="preserve"> Récapitulatif horaire journalier</w:t>
      </w:r>
      <w:r w:rsidR="008D050C">
        <w:rPr>
          <w:b/>
        </w:rPr>
        <w:t xml:space="preserve"> de Maëva</w:t>
      </w:r>
      <w:r w:rsidR="00A80897">
        <w:rPr>
          <w:b/>
        </w:rPr>
        <w:t xml:space="preserve"> TA</w:t>
      </w:r>
    </w:p>
    <w:p w:rsidR="008D050C" w:rsidRDefault="00EC5CED" w:rsidP="00A36483">
      <w:pPr>
        <w:spacing w:before="100" w:beforeAutospacing="1" w:after="100" w:afterAutospacing="1"/>
        <w:jc w:val="center"/>
        <w:outlineLvl w:val="0"/>
        <w:rPr>
          <w:b/>
        </w:rPr>
      </w:pPr>
      <w:r>
        <w:rPr>
          <w:b/>
          <w:noProof/>
          <w:lang w:eastAsia="fr-FR"/>
        </w:rPr>
        <w:drawing>
          <wp:inline distT="0" distB="0" distL="0" distR="0">
            <wp:extent cx="7534275" cy="5295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ument TA Maëva.jpg"/>
                    <pic:cNvPicPr/>
                  </pic:nvPicPr>
                  <pic:blipFill>
                    <a:blip r:embed="rId41">
                      <a:extLst>
                        <a:ext uri="{28A0092B-C50C-407E-A947-70E740481C1C}">
                          <a14:useLocalDpi xmlns:a14="http://schemas.microsoft.com/office/drawing/2010/main" val="0"/>
                        </a:ext>
                      </a:extLst>
                    </a:blip>
                    <a:stretch>
                      <a:fillRect/>
                    </a:stretch>
                  </pic:blipFill>
                  <pic:spPr>
                    <a:xfrm>
                      <a:off x="0" y="0"/>
                      <a:ext cx="7534275" cy="5295900"/>
                    </a:xfrm>
                    <a:prstGeom prst="rect">
                      <a:avLst/>
                    </a:prstGeom>
                  </pic:spPr>
                </pic:pic>
              </a:graphicData>
            </a:graphic>
          </wp:inline>
        </w:drawing>
      </w:r>
    </w:p>
    <w:p w:rsidR="00B7509C" w:rsidRPr="00411E02" w:rsidRDefault="00B7509C"/>
    <w:p w:rsidR="009C23C3" w:rsidRDefault="00404EF3" w:rsidP="008E1647">
      <w:pPr>
        <w:ind w:firstLine="708"/>
        <w:rPr>
          <w:b/>
        </w:rPr>
      </w:pPr>
      <w:r w:rsidRPr="00404EF3">
        <w:rPr>
          <w:b/>
        </w:rPr>
        <w:t xml:space="preserve">DOCUMENT </w:t>
      </w:r>
      <w:r w:rsidR="00F960A0">
        <w:rPr>
          <w:b/>
        </w:rPr>
        <w:t>1</w:t>
      </w:r>
      <w:r w:rsidR="001F192E">
        <w:rPr>
          <w:b/>
        </w:rPr>
        <w:t>2</w:t>
      </w:r>
      <w:r>
        <w:rPr>
          <w:b/>
        </w:rPr>
        <w:t xml:space="preserve"> - </w:t>
      </w:r>
      <w:r w:rsidR="00404D88" w:rsidRPr="00404EF3">
        <w:rPr>
          <w:b/>
        </w:rPr>
        <w:t>Récapitulati</w:t>
      </w:r>
      <w:r w:rsidR="00375E6A">
        <w:rPr>
          <w:b/>
        </w:rPr>
        <w:t xml:space="preserve">f horaire journalier </w:t>
      </w:r>
      <w:r w:rsidR="00A80897" w:rsidRPr="0025759D">
        <w:rPr>
          <w:b/>
          <w:color w:val="000000"/>
        </w:rPr>
        <w:t xml:space="preserve">de </w:t>
      </w:r>
      <w:r w:rsidR="008D050C" w:rsidRPr="0025759D">
        <w:rPr>
          <w:b/>
          <w:color w:val="000000"/>
        </w:rPr>
        <w:t>Thierry</w:t>
      </w:r>
      <w:r w:rsidR="00A80897" w:rsidRPr="0025759D">
        <w:rPr>
          <w:b/>
          <w:color w:val="000000"/>
        </w:rPr>
        <w:t xml:space="preserve"> PILAT</w:t>
      </w:r>
    </w:p>
    <w:p w:rsidR="009C23C3" w:rsidRPr="009C23C3" w:rsidRDefault="00EC5CED" w:rsidP="00A36483">
      <w:pPr>
        <w:jc w:val="center"/>
      </w:pPr>
      <w:r>
        <w:rPr>
          <w:noProof/>
          <w:lang w:eastAsia="fr-FR"/>
        </w:rPr>
        <w:drawing>
          <wp:inline distT="0" distB="0" distL="0" distR="0">
            <wp:extent cx="7734300" cy="5334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ument PILAT Thierry.jpg"/>
                    <pic:cNvPicPr/>
                  </pic:nvPicPr>
                  <pic:blipFill>
                    <a:blip r:embed="rId42">
                      <a:extLst>
                        <a:ext uri="{28A0092B-C50C-407E-A947-70E740481C1C}">
                          <a14:useLocalDpi xmlns:a14="http://schemas.microsoft.com/office/drawing/2010/main" val="0"/>
                        </a:ext>
                      </a:extLst>
                    </a:blip>
                    <a:stretch>
                      <a:fillRect/>
                    </a:stretch>
                  </pic:blipFill>
                  <pic:spPr>
                    <a:xfrm>
                      <a:off x="0" y="0"/>
                      <a:ext cx="7734300" cy="5334000"/>
                    </a:xfrm>
                    <a:prstGeom prst="rect">
                      <a:avLst/>
                    </a:prstGeom>
                  </pic:spPr>
                </pic:pic>
              </a:graphicData>
            </a:graphic>
          </wp:inline>
        </w:drawing>
      </w:r>
    </w:p>
    <w:p w:rsidR="009C23C3" w:rsidRDefault="009C23C3" w:rsidP="009C23C3"/>
    <w:p w:rsidR="009C23C3" w:rsidRDefault="009C23C3" w:rsidP="009C23C3">
      <w:pPr>
        <w:tabs>
          <w:tab w:val="left" w:pos="9555"/>
        </w:tabs>
        <w:sectPr w:rsidR="009C23C3" w:rsidSect="00373F36">
          <w:pgSz w:w="16838" w:h="11906" w:orient="landscape"/>
          <w:pgMar w:top="993" w:right="1418" w:bottom="1134" w:left="567" w:header="709" w:footer="357" w:gutter="0"/>
          <w:cols w:space="708"/>
          <w:docGrid w:linePitch="360"/>
        </w:sectPr>
      </w:pPr>
    </w:p>
    <w:p w:rsidR="009169E8" w:rsidRPr="00095186" w:rsidRDefault="009169E8" w:rsidP="009169E8">
      <w:pPr>
        <w:rPr>
          <w:b/>
        </w:rPr>
      </w:pPr>
      <w:r w:rsidRPr="00095186">
        <w:rPr>
          <w:b/>
        </w:rPr>
        <w:t>D</w:t>
      </w:r>
      <w:r>
        <w:rPr>
          <w:b/>
        </w:rPr>
        <w:t>OCUMENT 1</w:t>
      </w:r>
      <w:r w:rsidR="001F192E">
        <w:rPr>
          <w:b/>
        </w:rPr>
        <w:t>3</w:t>
      </w:r>
      <w:r w:rsidRPr="00095186">
        <w:rPr>
          <w:b/>
        </w:rPr>
        <w:t> : Extrait du livret d’accueil de l’IGN</w:t>
      </w:r>
    </w:p>
    <w:p w:rsidR="009169E8" w:rsidRPr="00A36483" w:rsidRDefault="009169E8" w:rsidP="009169E8">
      <w:pPr>
        <w:autoSpaceDE w:val="0"/>
        <w:autoSpaceDN w:val="0"/>
        <w:adjustRightInd w:val="0"/>
        <w:spacing w:after="0" w:line="240" w:lineRule="auto"/>
        <w:rPr>
          <w:b/>
          <w:bCs/>
          <w:i/>
          <w:iCs/>
          <w:color w:val="000000"/>
          <w:sz w:val="22"/>
          <w:szCs w:val="22"/>
        </w:rPr>
      </w:pPr>
      <w:r w:rsidRPr="00A36483">
        <w:rPr>
          <w:b/>
          <w:bCs/>
          <w:i/>
          <w:iCs/>
          <w:color w:val="000000"/>
          <w:sz w:val="22"/>
          <w:szCs w:val="22"/>
        </w:rPr>
        <w:t>Les congés et absences</w:t>
      </w:r>
    </w:p>
    <w:p w:rsidR="009169E8" w:rsidRPr="000F2524" w:rsidRDefault="009169E8" w:rsidP="009169E8">
      <w:pPr>
        <w:autoSpaceDE w:val="0"/>
        <w:autoSpaceDN w:val="0"/>
        <w:adjustRightInd w:val="0"/>
        <w:spacing w:after="0" w:line="240" w:lineRule="auto"/>
        <w:rPr>
          <w:color w:val="000000"/>
          <w:sz w:val="16"/>
          <w:szCs w:val="16"/>
        </w:rPr>
      </w:pPr>
    </w:p>
    <w:p w:rsidR="009169E8" w:rsidRPr="00A36483" w:rsidRDefault="009169E8" w:rsidP="009169E8">
      <w:pPr>
        <w:autoSpaceDE w:val="0"/>
        <w:autoSpaceDN w:val="0"/>
        <w:adjustRightInd w:val="0"/>
        <w:spacing w:after="0" w:line="240" w:lineRule="auto"/>
        <w:rPr>
          <w:sz w:val="22"/>
          <w:szCs w:val="22"/>
        </w:rPr>
      </w:pPr>
      <w:r w:rsidRPr="00A36483">
        <w:rPr>
          <w:color w:val="000000"/>
          <w:sz w:val="22"/>
          <w:szCs w:val="22"/>
        </w:rPr>
        <w:t xml:space="preserve">Le détail complet se trouve sur le site de la DRH </w:t>
      </w:r>
      <w:r w:rsidRPr="00A36483">
        <w:rPr>
          <w:sz w:val="22"/>
          <w:szCs w:val="22"/>
        </w:rPr>
        <w:t>: http://drh.ign.fr</w:t>
      </w:r>
    </w:p>
    <w:p w:rsidR="009169E8" w:rsidRPr="00A36483" w:rsidRDefault="009169E8" w:rsidP="009169E8">
      <w:pPr>
        <w:autoSpaceDE w:val="0"/>
        <w:autoSpaceDN w:val="0"/>
        <w:adjustRightInd w:val="0"/>
        <w:spacing w:after="0" w:line="240" w:lineRule="auto"/>
        <w:rPr>
          <w:i/>
          <w:iCs/>
          <w:sz w:val="20"/>
          <w:szCs w:val="20"/>
        </w:rPr>
      </w:pPr>
    </w:p>
    <w:p w:rsidR="009169E8" w:rsidRDefault="009169E8" w:rsidP="00A36483">
      <w:pPr>
        <w:spacing w:after="0" w:line="240" w:lineRule="auto"/>
        <w:rPr>
          <w:b/>
          <w:i/>
          <w:iCs/>
          <w:sz w:val="22"/>
          <w:szCs w:val="22"/>
        </w:rPr>
      </w:pPr>
      <w:r w:rsidRPr="00A36483">
        <w:rPr>
          <w:b/>
          <w:i/>
          <w:iCs/>
          <w:sz w:val="22"/>
          <w:szCs w:val="22"/>
        </w:rPr>
        <w:t>La demande de congé, la consultation des absences et droit à congés</w:t>
      </w:r>
    </w:p>
    <w:p w:rsidR="00A36483" w:rsidRPr="000F2524" w:rsidRDefault="00A36483" w:rsidP="00A36483">
      <w:pPr>
        <w:spacing w:after="0" w:line="240" w:lineRule="auto"/>
        <w:rPr>
          <w:sz w:val="16"/>
          <w:szCs w:val="16"/>
        </w:rPr>
      </w:pPr>
    </w:p>
    <w:p w:rsidR="009169E8" w:rsidRPr="00A36483" w:rsidRDefault="009169E8" w:rsidP="009169E8">
      <w:pPr>
        <w:autoSpaceDE w:val="0"/>
        <w:autoSpaceDN w:val="0"/>
        <w:adjustRightInd w:val="0"/>
        <w:spacing w:after="0" w:line="240" w:lineRule="auto"/>
        <w:jc w:val="both"/>
        <w:rPr>
          <w:sz w:val="22"/>
          <w:szCs w:val="22"/>
        </w:rPr>
      </w:pPr>
      <w:r w:rsidRPr="00A36483">
        <w:rPr>
          <w:color w:val="000000"/>
          <w:sz w:val="22"/>
          <w:szCs w:val="22"/>
        </w:rPr>
        <w:t xml:space="preserve">Chaque agent peut consulter ses dernières absences, faire le point sur ses congés restants et faire ses demandes de congés sur : </w:t>
      </w:r>
      <w:hyperlink r:id="rId43" w:history="1">
        <w:r w:rsidRPr="00A36483">
          <w:rPr>
            <w:rStyle w:val="Lienhypertexte"/>
            <w:sz w:val="22"/>
            <w:szCs w:val="22"/>
          </w:rPr>
          <w:t>http://prh-tech.ign.fr/PLEPROD2/</w:t>
        </w:r>
      </w:hyperlink>
      <w:r w:rsidRPr="00A36483">
        <w:rPr>
          <w:color w:val="A69AFF"/>
          <w:sz w:val="22"/>
          <w:szCs w:val="22"/>
        </w:rPr>
        <w:t xml:space="preserve"> </w:t>
      </w:r>
      <w:r w:rsidRPr="00A36483">
        <w:rPr>
          <w:sz w:val="22"/>
          <w:szCs w:val="22"/>
        </w:rPr>
        <w:t>(logiciel interne PLÉIADE)</w:t>
      </w:r>
    </w:p>
    <w:p w:rsidR="00A36483" w:rsidRPr="000F2524" w:rsidRDefault="00A36483" w:rsidP="00A36483">
      <w:pPr>
        <w:spacing w:after="0" w:line="240" w:lineRule="auto"/>
        <w:rPr>
          <w:iCs/>
          <w:sz w:val="16"/>
          <w:szCs w:val="16"/>
        </w:rPr>
      </w:pPr>
    </w:p>
    <w:p w:rsidR="009169E8" w:rsidRPr="00A36483" w:rsidRDefault="00A36483" w:rsidP="00A36483">
      <w:pPr>
        <w:spacing w:after="0" w:line="240" w:lineRule="auto"/>
        <w:rPr>
          <w:b/>
          <w:sz w:val="22"/>
          <w:szCs w:val="22"/>
        </w:rPr>
      </w:pPr>
      <w:r>
        <w:rPr>
          <w:noProof/>
          <w:lang w:eastAsia="fr-FR"/>
        </w:rPr>
        <w:drawing>
          <wp:anchor distT="0" distB="0" distL="114300" distR="114300" simplePos="0" relativeHeight="251667456" behindDoc="0" locked="0" layoutInCell="1" allowOverlap="1" wp14:anchorId="3C25A8FE" wp14:editId="0BD0DC16">
            <wp:simplePos x="0" y="0"/>
            <wp:positionH relativeFrom="margin">
              <wp:posOffset>2108835</wp:posOffset>
            </wp:positionH>
            <wp:positionV relativeFrom="paragraph">
              <wp:posOffset>9525</wp:posOffset>
            </wp:positionV>
            <wp:extent cx="4256915" cy="2105025"/>
            <wp:effectExtent l="0" t="0" r="0" b="0"/>
            <wp:wrapNone/>
            <wp:docPr id="1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4" cstate="print">
                      <a:lum bright="-20000" contrast="20000"/>
                    </a:blip>
                    <a:srcRect/>
                    <a:stretch>
                      <a:fillRect/>
                    </a:stretch>
                  </pic:blipFill>
                  <pic:spPr bwMode="auto">
                    <a:xfrm>
                      <a:off x="0" y="0"/>
                      <a:ext cx="4256915"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69E8" w:rsidRPr="00A36483">
        <w:rPr>
          <w:b/>
          <w:i/>
          <w:iCs/>
          <w:sz w:val="22"/>
          <w:szCs w:val="22"/>
        </w:rPr>
        <w:t>Les congés annuels</w:t>
      </w:r>
    </w:p>
    <w:p w:rsidR="009169E8" w:rsidRPr="006C4E40" w:rsidRDefault="009169E8" w:rsidP="00A36483">
      <w:pPr>
        <w:spacing w:after="0" w:line="240" w:lineRule="auto"/>
        <w:rPr>
          <w:rFonts w:ascii="Verdana" w:hAnsi="Verdana"/>
          <w:sz w:val="20"/>
          <w:szCs w:val="20"/>
        </w:rPr>
      </w:pPr>
    </w:p>
    <w:p w:rsidR="009169E8" w:rsidRPr="006C4E40" w:rsidRDefault="009169E8" w:rsidP="00A36483">
      <w:pPr>
        <w:spacing w:after="0" w:line="240" w:lineRule="auto"/>
      </w:pPr>
    </w:p>
    <w:p w:rsidR="009169E8" w:rsidRPr="006C4E40" w:rsidRDefault="009169E8" w:rsidP="00A36483">
      <w:pPr>
        <w:spacing w:after="0" w:line="240" w:lineRule="auto"/>
      </w:pPr>
    </w:p>
    <w:p w:rsidR="009169E8" w:rsidRPr="006C4E40" w:rsidRDefault="009169E8" w:rsidP="00A36483">
      <w:pPr>
        <w:spacing w:after="0" w:line="240" w:lineRule="auto"/>
      </w:pPr>
    </w:p>
    <w:p w:rsidR="009169E8" w:rsidRDefault="009169E8" w:rsidP="00A36483">
      <w:pPr>
        <w:spacing w:after="0" w:line="240" w:lineRule="auto"/>
      </w:pPr>
    </w:p>
    <w:p w:rsidR="00A36483" w:rsidRDefault="00A36483" w:rsidP="00A36483">
      <w:pPr>
        <w:spacing w:after="0" w:line="240" w:lineRule="auto"/>
      </w:pPr>
    </w:p>
    <w:p w:rsidR="00A36483" w:rsidRDefault="00A36483" w:rsidP="00A36483">
      <w:pPr>
        <w:spacing w:after="0" w:line="240" w:lineRule="auto"/>
      </w:pPr>
    </w:p>
    <w:p w:rsidR="00A36483" w:rsidRDefault="00A36483" w:rsidP="00A36483">
      <w:pPr>
        <w:spacing w:after="0" w:line="240" w:lineRule="auto"/>
      </w:pPr>
    </w:p>
    <w:p w:rsidR="00A36483" w:rsidRDefault="00A36483" w:rsidP="00A36483">
      <w:pPr>
        <w:spacing w:after="0" w:line="240" w:lineRule="auto"/>
      </w:pPr>
    </w:p>
    <w:p w:rsidR="00A36483" w:rsidRPr="006C4E40" w:rsidRDefault="00A36483" w:rsidP="00A36483">
      <w:pPr>
        <w:spacing w:after="0" w:line="240" w:lineRule="auto"/>
      </w:pPr>
    </w:p>
    <w:p w:rsidR="00A36483" w:rsidRPr="00A36483" w:rsidRDefault="00A36483" w:rsidP="00A36483">
      <w:pPr>
        <w:spacing w:after="0" w:line="240" w:lineRule="auto"/>
        <w:rPr>
          <w:i/>
          <w:iCs/>
          <w:sz w:val="22"/>
          <w:szCs w:val="22"/>
        </w:rPr>
      </w:pPr>
    </w:p>
    <w:p w:rsidR="009169E8" w:rsidRPr="00A36483" w:rsidRDefault="009169E8" w:rsidP="009169E8">
      <w:pPr>
        <w:rPr>
          <w:b/>
          <w:sz w:val="22"/>
          <w:szCs w:val="22"/>
        </w:rPr>
      </w:pPr>
      <w:r w:rsidRPr="00A36483">
        <w:rPr>
          <w:b/>
          <w:i/>
          <w:iCs/>
          <w:sz w:val="22"/>
          <w:szCs w:val="22"/>
        </w:rPr>
        <w:t>Les congés maladie</w:t>
      </w:r>
    </w:p>
    <w:p w:rsidR="009169E8" w:rsidRPr="00A36483" w:rsidRDefault="009169E8" w:rsidP="009169E8">
      <w:pPr>
        <w:autoSpaceDE w:val="0"/>
        <w:autoSpaceDN w:val="0"/>
        <w:adjustRightInd w:val="0"/>
        <w:spacing w:after="0" w:line="240" w:lineRule="auto"/>
        <w:jc w:val="both"/>
        <w:rPr>
          <w:color w:val="000000"/>
          <w:sz w:val="22"/>
          <w:szCs w:val="22"/>
        </w:rPr>
      </w:pPr>
      <w:r w:rsidRPr="00A36483">
        <w:rPr>
          <w:sz w:val="22"/>
          <w:szCs w:val="22"/>
        </w:rPr>
        <w:t>Pour tout arrêt maladie, il faut prévenir</w:t>
      </w:r>
      <w:r w:rsidRPr="00A36483">
        <w:rPr>
          <w:color w:val="000000"/>
          <w:sz w:val="22"/>
          <w:szCs w:val="22"/>
        </w:rPr>
        <w:t xml:space="preserve"> son service, adresser impérativement dans les 48 h, les volets 2 et 3 de l’arrêt de travail au secrétariat de son unité et conserver le volet 1. À défaut d’un envoi sous 48 h, vous serez en situation irrégulière et vous risquez de perdre vos droits.</w:t>
      </w:r>
    </w:p>
    <w:p w:rsidR="009169E8" w:rsidRPr="00A36483" w:rsidRDefault="009169E8" w:rsidP="009169E8">
      <w:pPr>
        <w:autoSpaceDE w:val="0"/>
        <w:autoSpaceDN w:val="0"/>
        <w:adjustRightInd w:val="0"/>
        <w:spacing w:after="0" w:line="240" w:lineRule="auto"/>
        <w:jc w:val="both"/>
        <w:rPr>
          <w:color w:val="000000"/>
          <w:sz w:val="20"/>
          <w:szCs w:val="20"/>
        </w:rPr>
      </w:pPr>
    </w:p>
    <w:p w:rsidR="009169E8" w:rsidRPr="00A36483" w:rsidRDefault="009169E8" w:rsidP="009169E8">
      <w:pPr>
        <w:autoSpaceDE w:val="0"/>
        <w:autoSpaceDN w:val="0"/>
        <w:adjustRightInd w:val="0"/>
        <w:spacing w:after="0" w:line="240" w:lineRule="auto"/>
        <w:jc w:val="both"/>
        <w:rPr>
          <w:color w:val="000000"/>
          <w:sz w:val="22"/>
          <w:szCs w:val="22"/>
        </w:rPr>
      </w:pPr>
      <w:r w:rsidRPr="00A36483">
        <w:rPr>
          <w:color w:val="000000"/>
          <w:sz w:val="22"/>
          <w:szCs w:val="22"/>
        </w:rPr>
        <w:t>Les agents relevant du régime général de la sécurité sociale doivent envoyer leur arrêt de travail au centre de sécurité sociale dont ils dépendent.</w:t>
      </w:r>
    </w:p>
    <w:p w:rsidR="009169E8" w:rsidRPr="00A36483" w:rsidRDefault="009169E8" w:rsidP="009169E8">
      <w:pPr>
        <w:autoSpaceDE w:val="0"/>
        <w:autoSpaceDN w:val="0"/>
        <w:adjustRightInd w:val="0"/>
        <w:spacing w:after="0" w:line="240" w:lineRule="auto"/>
        <w:jc w:val="both"/>
        <w:rPr>
          <w:color w:val="000000"/>
          <w:sz w:val="22"/>
          <w:szCs w:val="22"/>
        </w:rPr>
      </w:pPr>
      <w:r w:rsidRPr="00A36483">
        <w:rPr>
          <w:color w:val="000000"/>
          <w:sz w:val="22"/>
          <w:szCs w:val="22"/>
        </w:rPr>
        <w:t>Les droits à traitement pendant les congés maladie diffèrent selon les statuts.</w:t>
      </w:r>
    </w:p>
    <w:p w:rsidR="009169E8" w:rsidRPr="00A36483" w:rsidRDefault="009169E8" w:rsidP="009169E8">
      <w:pPr>
        <w:rPr>
          <w:color w:val="000000"/>
          <w:sz w:val="22"/>
          <w:szCs w:val="22"/>
        </w:rPr>
      </w:pPr>
      <w:r w:rsidRPr="00A36483">
        <w:rPr>
          <w:color w:val="000000"/>
          <w:sz w:val="22"/>
          <w:szCs w:val="22"/>
        </w:rPr>
        <w:t xml:space="preserve">Détail sur : </w:t>
      </w:r>
      <w:hyperlink r:id="rId45" w:history="1">
        <w:r w:rsidRPr="00A36483">
          <w:rPr>
            <w:rStyle w:val="Lienhypertexte"/>
            <w:sz w:val="22"/>
            <w:szCs w:val="22"/>
          </w:rPr>
          <w:t>http://drh.ign.fr/spip.php?article90</w:t>
        </w:r>
      </w:hyperlink>
      <w:r w:rsidRPr="00A36483">
        <w:rPr>
          <w:color w:val="000000"/>
          <w:sz w:val="22"/>
          <w:szCs w:val="22"/>
        </w:rPr>
        <w:t xml:space="preserve"> </w:t>
      </w:r>
    </w:p>
    <w:p w:rsidR="009169E8" w:rsidRPr="00A36483" w:rsidRDefault="009169E8" w:rsidP="009169E8">
      <w:pPr>
        <w:autoSpaceDE w:val="0"/>
        <w:autoSpaceDN w:val="0"/>
        <w:adjustRightInd w:val="0"/>
        <w:spacing w:after="0" w:line="240" w:lineRule="auto"/>
        <w:jc w:val="both"/>
        <w:rPr>
          <w:i/>
          <w:iCs/>
          <w:sz w:val="22"/>
          <w:szCs w:val="22"/>
        </w:rPr>
      </w:pPr>
      <w:r w:rsidRPr="00A36483">
        <w:rPr>
          <w:b/>
          <w:i/>
          <w:iCs/>
          <w:sz w:val="22"/>
          <w:szCs w:val="22"/>
        </w:rPr>
        <w:t>Les autorisations d’absence</w:t>
      </w:r>
    </w:p>
    <w:p w:rsidR="009169E8" w:rsidRPr="006C4E40" w:rsidRDefault="009169E8" w:rsidP="009169E8">
      <w:pPr>
        <w:autoSpaceDE w:val="0"/>
        <w:autoSpaceDN w:val="0"/>
        <w:adjustRightInd w:val="0"/>
        <w:spacing w:after="0" w:line="240" w:lineRule="auto"/>
        <w:jc w:val="both"/>
        <w:rPr>
          <w:rFonts w:ascii="FrutigerLTStd-Roman" w:hAnsi="FrutigerLTStd-Roman" w:cs="FrutigerLTStd-Roman"/>
          <w:sz w:val="18"/>
          <w:szCs w:val="18"/>
        </w:rPr>
      </w:pPr>
    </w:p>
    <w:p w:rsidR="009169E8" w:rsidRPr="00A36483" w:rsidRDefault="009169E8" w:rsidP="009169E8">
      <w:pPr>
        <w:autoSpaceDE w:val="0"/>
        <w:autoSpaceDN w:val="0"/>
        <w:adjustRightInd w:val="0"/>
        <w:spacing w:after="0" w:line="240" w:lineRule="auto"/>
        <w:jc w:val="both"/>
        <w:rPr>
          <w:color w:val="000000"/>
          <w:sz w:val="22"/>
          <w:szCs w:val="22"/>
        </w:rPr>
      </w:pPr>
      <w:r w:rsidRPr="00A36483">
        <w:rPr>
          <w:sz w:val="22"/>
          <w:szCs w:val="22"/>
        </w:rPr>
        <w:t>La note DRH/COM2006-093 du 8 septembre</w:t>
      </w:r>
      <w:r w:rsidRPr="00A36483">
        <w:rPr>
          <w:color w:val="000000"/>
          <w:sz w:val="22"/>
          <w:szCs w:val="22"/>
        </w:rPr>
        <w:t xml:space="preserve"> 2006 recense l’ensemble des autorisations exceptionnelles d’absence accordées au sein de l’établissement. Elle est disponible dans chaque secrétariat ou sur l’intranet de la DRH.</w:t>
      </w:r>
    </w:p>
    <w:p w:rsidR="009169E8" w:rsidRPr="00A36483" w:rsidRDefault="009169E8" w:rsidP="009169E8">
      <w:pPr>
        <w:autoSpaceDE w:val="0"/>
        <w:autoSpaceDN w:val="0"/>
        <w:adjustRightInd w:val="0"/>
        <w:spacing w:after="0" w:line="240" w:lineRule="auto"/>
        <w:jc w:val="both"/>
        <w:rPr>
          <w:color w:val="000000"/>
          <w:sz w:val="22"/>
          <w:szCs w:val="22"/>
        </w:rPr>
      </w:pPr>
      <w:r w:rsidRPr="00A36483">
        <w:rPr>
          <w:color w:val="000000"/>
          <w:sz w:val="22"/>
          <w:szCs w:val="22"/>
        </w:rPr>
        <w:t>Quelques exemples :</w:t>
      </w:r>
    </w:p>
    <w:p w:rsidR="009169E8" w:rsidRPr="00A36483" w:rsidRDefault="009169E8" w:rsidP="009169E8">
      <w:pPr>
        <w:pStyle w:val="Paragraphedeliste"/>
        <w:numPr>
          <w:ilvl w:val="0"/>
          <w:numId w:val="23"/>
        </w:numPr>
        <w:autoSpaceDE w:val="0"/>
        <w:autoSpaceDN w:val="0"/>
        <w:adjustRightInd w:val="0"/>
        <w:jc w:val="both"/>
        <w:rPr>
          <w:rFonts w:ascii="Arial" w:hAnsi="Arial" w:cs="Arial"/>
          <w:color w:val="000000"/>
        </w:rPr>
      </w:pPr>
      <w:r w:rsidRPr="00A36483">
        <w:rPr>
          <w:rFonts w:ascii="Arial" w:hAnsi="Arial" w:cs="Arial"/>
          <w:color w:val="000000"/>
        </w:rPr>
        <w:t>Raisons familiales :</w:t>
      </w:r>
    </w:p>
    <w:p w:rsidR="009169E8" w:rsidRPr="00A36483" w:rsidRDefault="009169E8" w:rsidP="009169E8">
      <w:pPr>
        <w:pStyle w:val="Paragraphedeliste"/>
        <w:numPr>
          <w:ilvl w:val="0"/>
          <w:numId w:val="24"/>
        </w:numPr>
        <w:autoSpaceDE w:val="0"/>
        <w:autoSpaceDN w:val="0"/>
        <w:adjustRightInd w:val="0"/>
        <w:ind w:left="1276"/>
        <w:jc w:val="both"/>
        <w:rPr>
          <w:rFonts w:ascii="Arial" w:hAnsi="Arial" w:cs="Arial"/>
          <w:color w:val="000000"/>
        </w:rPr>
      </w:pPr>
      <w:r w:rsidRPr="00A36483">
        <w:rPr>
          <w:rFonts w:ascii="Arial" w:hAnsi="Arial" w:cs="Arial"/>
          <w:color w:val="000000"/>
        </w:rPr>
        <w:t>Soin ou garde d’un enfant malade : jusqu’à 6 voire 12 jours par an (au prorata pour les agents à temps partiel),</w:t>
      </w:r>
    </w:p>
    <w:p w:rsidR="009169E8" w:rsidRPr="00A36483" w:rsidRDefault="009169E8" w:rsidP="009169E8">
      <w:pPr>
        <w:pStyle w:val="Paragraphedeliste"/>
        <w:numPr>
          <w:ilvl w:val="0"/>
          <w:numId w:val="24"/>
        </w:numPr>
        <w:autoSpaceDE w:val="0"/>
        <w:autoSpaceDN w:val="0"/>
        <w:adjustRightInd w:val="0"/>
        <w:ind w:left="1276"/>
        <w:jc w:val="both"/>
        <w:rPr>
          <w:rFonts w:ascii="Arial" w:hAnsi="Arial" w:cs="Arial"/>
          <w:color w:val="000000"/>
        </w:rPr>
      </w:pPr>
      <w:r w:rsidRPr="00A36483">
        <w:rPr>
          <w:rFonts w:ascii="Arial" w:hAnsi="Arial" w:cs="Arial"/>
          <w:color w:val="000000"/>
        </w:rPr>
        <w:t>Suivi de grossesse : autant que de besoin</w:t>
      </w:r>
    </w:p>
    <w:p w:rsidR="009169E8" w:rsidRPr="00A36483" w:rsidRDefault="009169E8" w:rsidP="009169E8">
      <w:pPr>
        <w:pStyle w:val="Paragraphedeliste"/>
        <w:numPr>
          <w:ilvl w:val="0"/>
          <w:numId w:val="24"/>
        </w:numPr>
        <w:autoSpaceDE w:val="0"/>
        <w:autoSpaceDN w:val="0"/>
        <w:adjustRightInd w:val="0"/>
        <w:ind w:left="1276"/>
        <w:jc w:val="both"/>
        <w:rPr>
          <w:rFonts w:ascii="Arial" w:hAnsi="Arial" w:cs="Arial"/>
          <w:color w:val="000000"/>
        </w:rPr>
      </w:pPr>
      <w:r w:rsidRPr="00A36483">
        <w:rPr>
          <w:rFonts w:ascii="Arial" w:hAnsi="Arial" w:cs="Arial"/>
          <w:color w:val="000000"/>
        </w:rPr>
        <w:t>Mariage ou PACS : 5 jours</w:t>
      </w:r>
    </w:p>
    <w:p w:rsidR="009169E8" w:rsidRPr="00A36483" w:rsidRDefault="009169E8" w:rsidP="009169E8">
      <w:pPr>
        <w:pStyle w:val="Paragraphedeliste"/>
        <w:numPr>
          <w:ilvl w:val="0"/>
          <w:numId w:val="24"/>
        </w:numPr>
        <w:autoSpaceDE w:val="0"/>
        <w:autoSpaceDN w:val="0"/>
        <w:adjustRightInd w:val="0"/>
        <w:ind w:left="1276"/>
        <w:jc w:val="both"/>
        <w:rPr>
          <w:rFonts w:ascii="Arial" w:hAnsi="Arial" w:cs="Arial"/>
          <w:color w:val="000000"/>
        </w:rPr>
      </w:pPr>
      <w:r w:rsidRPr="00A36483">
        <w:rPr>
          <w:rFonts w:ascii="Arial" w:hAnsi="Arial" w:cs="Arial"/>
          <w:color w:val="000000"/>
        </w:rPr>
        <w:t>Naissance ou adoption : 3 jours</w:t>
      </w:r>
    </w:p>
    <w:p w:rsidR="009169E8" w:rsidRPr="00A36483" w:rsidRDefault="009169E8" w:rsidP="009169E8">
      <w:pPr>
        <w:pStyle w:val="Paragraphedeliste"/>
        <w:numPr>
          <w:ilvl w:val="0"/>
          <w:numId w:val="23"/>
        </w:numPr>
        <w:autoSpaceDE w:val="0"/>
        <w:autoSpaceDN w:val="0"/>
        <w:adjustRightInd w:val="0"/>
        <w:jc w:val="both"/>
        <w:rPr>
          <w:rFonts w:ascii="Arial" w:hAnsi="Arial" w:cs="Arial"/>
          <w:color w:val="000000"/>
        </w:rPr>
      </w:pPr>
      <w:r w:rsidRPr="00A36483">
        <w:rPr>
          <w:rFonts w:ascii="Arial" w:hAnsi="Arial" w:cs="Arial"/>
          <w:color w:val="000000"/>
        </w:rPr>
        <w:t>Concours et examens</w:t>
      </w:r>
    </w:p>
    <w:p w:rsidR="009169E8" w:rsidRPr="00A36483" w:rsidRDefault="009169E8" w:rsidP="009169E8">
      <w:pPr>
        <w:pStyle w:val="Paragraphedeliste"/>
        <w:numPr>
          <w:ilvl w:val="0"/>
          <w:numId w:val="23"/>
        </w:numPr>
        <w:autoSpaceDE w:val="0"/>
        <w:autoSpaceDN w:val="0"/>
        <w:adjustRightInd w:val="0"/>
        <w:jc w:val="both"/>
        <w:rPr>
          <w:rFonts w:ascii="Arial" w:hAnsi="Arial" w:cs="Arial"/>
          <w:color w:val="000000"/>
        </w:rPr>
      </w:pPr>
      <w:r w:rsidRPr="00A36483">
        <w:rPr>
          <w:rFonts w:ascii="Arial" w:hAnsi="Arial" w:cs="Arial"/>
          <w:color w:val="000000"/>
        </w:rPr>
        <w:t>Parents d’élèves élus représentants ou désignés délégués</w:t>
      </w:r>
    </w:p>
    <w:p w:rsidR="009169E8" w:rsidRPr="00A36483" w:rsidRDefault="009169E8" w:rsidP="009169E8">
      <w:pPr>
        <w:pStyle w:val="Paragraphedeliste"/>
        <w:numPr>
          <w:ilvl w:val="0"/>
          <w:numId w:val="23"/>
        </w:numPr>
        <w:autoSpaceDE w:val="0"/>
        <w:autoSpaceDN w:val="0"/>
        <w:adjustRightInd w:val="0"/>
        <w:jc w:val="both"/>
        <w:rPr>
          <w:rFonts w:ascii="Arial" w:hAnsi="Arial" w:cs="Arial"/>
          <w:color w:val="000000"/>
        </w:rPr>
      </w:pPr>
      <w:r w:rsidRPr="00A36483">
        <w:rPr>
          <w:rFonts w:ascii="Arial" w:hAnsi="Arial" w:cs="Arial"/>
          <w:color w:val="000000"/>
        </w:rPr>
        <w:t>Fêtes religieuses non inscrites au calendrier des fêtes légales selon circulaire de la direction générale de l’administration et de la fonction publique.</w:t>
      </w:r>
    </w:p>
    <w:p w:rsidR="009169E8" w:rsidRPr="00A36483" w:rsidRDefault="009169E8" w:rsidP="009169E8">
      <w:pPr>
        <w:autoSpaceDE w:val="0"/>
        <w:autoSpaceDN w:val="0"/>
        <w:adjustRightInd w:val="0"/>
        <w:spacing w:after="0" w:line="240" w:lineRule="auto"/>
        <w:jc w:val="both"/>
        <w:rPr>
          <w:color w:val="000000"/>
          <w:sz w:val="22"/>
          <w:szCs w:val="22"/>
        </w:rPr>
      </w:pPr>
      <w:r w:rsidRPr="00A36483">
        <w:rPr>
          <w:color w:val="000000"/>
          <w:sz w:val="22"/>
          <w:szCs w:val="22"/>
        </w:rPr>
        <w:t>Vous devez déposer une demande d’autorisation d’absence au secrétariat de DRH ou sur le site Intranet de la DRH</w:t>
      </w:r>
      <w:r w:rsidR="006C4E40" w:rsidRPr="00A36483">
        <w:rPr>
          <w:color w:val="000000"/>
          <w:sz w:val="22"/>
          <w:szCs w:val="22"/>
        </w:rPr>
        <w:t>.</w:t>
      </w:r>
    </w:p>
    <w:p w:rsidR="009169E8" w:rsidRPr="00A36483" w:rsidRDefault="009169E8" w:rsidP="009169E8">
      <w:pPr>
        <w:autoSpaceDE w:val="0"/>
        <w:autoSpaceDN w:val="0"/>
        <w:adjustRightInd w:val="0"/>
        <w:spacing w:after="0" w:line="240" w:lineRule="auto"/>
        <w:jc w:val="both"/>
        <w:rPr>
          <w:i/>
          <w:iCs/>
          <w:color w:val="A69AFF"/>
          <w:sz w:val="20"/>
          <w:szCs w:val="20"/>
        </w:rPr>
      </w:pPr>
    </w:p>
    <w:p w:rsidR="009169E8" w:rsidRDefault="009169E8" w:rsidP="009169E8">
      <w:pPr>
        <w:autoSpaceDE w:val="0"/>
        <w:autoSpaceDN w:val="0"/>
        <w:adjustRightInd w:val="0"/>
        <w:spacing w:after="0" w:line="240" w:lineRule="auto"/>
        <w:jc w:val="both"/>
        <w:rPr>
          <w:b/>
          <w:i/>
          <w:iCs/>
          <w:sz w:val="22"/>
          <w:szCs w:val="22"/>
        </w:rPr>
      </w:pPr>
      <w:r w:rsidRPr="00A36483">
        <w:rPr>
          <w:b/>
          <w:i/>
          <w:iCs/>
          <w:sz w:val="22"/>
          <w:szCs w:val="22"/>
        </w:rPr>
        <w:t>Les congés liés à l’arrivée d’un enfant et le congé bonifié</w:t>
      </w:r>
    </w:p>
    <w:p w:rsidR="00A36483" w:rsidRPr="00A36483" w:rsidRDefault="00A36483" w:rsidP="009169E8">
      <w:pPr>
        <w:autoSpaceDE w:val="0"/>
        <w:autoSpaceDN w:val="0"/>
        <w:adjustRightInd w:val="0"/>
        <w:spacing w:after="0" w:line="240" w:lineRule="auto"/>
        <w:jc w:val="both"/>
        <w:rPr>
          <w:iCs/>
          <w:sz w:val="16"/>
          <w:szCs w:val="16"/>
        </w:rPr>
      </w:pPr>
    </w:p>
    <w:p w:rsidR="00AA1286" w:rsidRPr="00A36483" w:rsidRDefault="009169E8" w:rsidP="00FA02C4">
      <w:pPr>
        <w:jc w:val="both"/>
        <w:rPr>
          <w:sz w:val="22"/>
          <w:szCs w:val="22"/>
        </w:rPr>
      </w:pPr>
      <w:r w:rsidRPr="00A36483">
        <w:rPr>
          <w:color w:val="000000"/>
          <w:sz w:val="22"/>
          <w:szCs w:val="22"/>
        </w:rPr>
        <w:t xml:space="preserve">Concernant les congés liés à l’arrivée d’un enfant : maternité, paternité, adoption, présence parentale et le congé bonifié, reportez-vous au site intranet de la DRH pour y faire votre demande : </w:t>
      </w:r>
      <w:hyperlink r:id="rId46" w:history="1">
        <w:r w:rsidRPr="00A36483">
          <w:rPr>
            <w:rStyle w:val="Lienhypertexte"/>
            <w:sz w:val="22"/>
            <w:szCs w:val="22"/>
          </w:rPr>
          <w:t>http://drh.ign.fr/spip.php?article40&amp;var_recherche=conges</w:t>
        </w:r>
      </w:hyperlink>
      <w:r w:rsidRPr="00A36483">
        <w:rPr>
          <w:color w:val="000000"/>
          <w:sz w:val="22"/>
          <w:szCs w:val="22"/>
        </w:rPr>
        <w:t xml:space="preserve"> </w:t>
      </w:r>
      <w:r w:rsidRPr="00A36483">
        <w:rPr>
          <w:b/>
          <w:sz w:val="22"/>
          <w:szCs w:val="22"/>
        </w:rPr>
        <w:br w:type="page"/>
      </w:r>
    </w:p>
    <w:p w:rsidR="00E32D7C" w:rsidRPr="00CD03D1" w:rsidRDefault="007D7169" w:rsidP="00605121">
      <w:pPr>
        <w:tabs>
          <w:tab w:val="left" w:pos="9555"/>
        </w:tabs>
        <w:rPr>
          <w:b/>
        </w:rPr>
      </w:pPr>
      <w:r w:rsidRPr="00CD03D1">
        <w:rPr>
          <w:b/>
        </w:rPr>
        <w:t>ANNEXE A</w:t>
      </w:r>
      <w:r w:rsidR="00E32D7C" w:rsidRPr="00CD03D1">
        <w:rPr>
          <w:b/>
        </w:rPr>
        <w:t> : Formulaire d’inscription</w:t>
      </w:r>
      <w:r w:rsidR="00E32D7C" w:rsidRPr="00CD03D1">
        <w:rPr>
          <w:b/>
          <w:noProof/>
          <w:lang w:eastAsia="fr-FR"/>
        </w:rPr>
        <w:t xml:space="preserve"> </w:t>
      </w:r>
      <w:r w:rsidR="006C4E40">
        <w:rPr>
          <w:b/>
          <w:noProof/>
          <w:lang w:eastAsia="fr-FR"/>
        </w:rPr>
        <w:t>(</w:t>
      </w:r>
      <w:r w:rsidR="00E32D7C" w:rsidRPr="00CD03D1">
        <w:rPr>
          <w:b/>
          <w:noProof/>
          <w:lang w:eastAsia="fr-FR"/>
        </w:rPr>
        <w:t>À RENDRE AVEC LA COPIE</w:t>
      </w:r>
      <w:r w:rsidR="006C4E40">
        <w:rPr>
          <w:b/>
          <w:noProof/>
          <w:lang w:eastAsia="fr-FR"/>
        </w:rPr>
        <w:t>)</w:t>
      </w:r>
    </w:p>
    <w:p w:rsidR="00E32D7C" w:rsidRDefault="00155114" w:rsidP="00C43E49">
      <w:pPr>
        <w:rPr>
          <w:b/>
          <w:color w:val="0070C0"/>
        </w:rPr>
      </w:pPr>
      <w:r>
        <w:rPr>
          <w:b/>
          <w:noProof/>
          <w:sz w:val="10"/>
          <w:szCs w:val="10"/>
          <w:lang w:eastAsia="fr-FR"/>
        </w:rPr>
        <w:drawing>
          <wp:inline distT="0" distB="0" distL="0" distR="0">
            <wp:extent cx="561975" cy="781050"/>
            <wp:effectExtent l="19050" t="0" r="9525"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cstate="print"/>
                    <a:srcRect/>
                    <a:stretch>
                      <a:fillRect/>
                    </a:stretch>
                  </pic:blipFill>
                  <pic:spPr bwMode="auto">
                    <a:xfrm>
                      <a:off x="0" y="0"/>
                      <a:ext cx="561975" cy="781050"/>
                    </a:xfrm>
                    <a:prstGeom prst="rect">
                      <a:avLst/>
                    </a:prstGeom>
                    <a:noFill/>
                    <a:ln w="9525">
                      <a:noFill/>
                      <a:miter lim="800000"/>
                      <a:headEnd/>
                      <a:tailEnd/>
                    </a:ln>
                  </pic:spPr>
                </pic:pic>
              </a:graphicData>
            </a:graphic>
          </wp:inline>
        </w:drawing>
      </w:r>
      <w:r w:rsidR="00C43E49">
        <w:rPr>
          <w:b/>
          <w:noProof/>
          <w:sz w:val="10"/>
          <w:szCs w:val="10"/>
          <w:lang w:eastAsia="fr-FR"/>
        </w:rPr>
        <w:tab/>
      </w:r>
      <w:r w:rsidR="00C43E49">
        <w:rPr>
          <w:b/>
          <w:noProof/>
          <w:sz w:val="10"/>
          <w:szCs w:val="10"/>
          <w:lang w:eastAsia="fr-FR"/>
        </w:rPr>
        <w:tab/>
      </w:r>
      <w:r w:rsidR="00E32D7C" w:rsidRPr="00D30EE9">
        <w:rPr>
          <w:b/>
          <w:color w:val="0070C0"/>
          <w:sz w:val="26"/>
          <w:szCs w:val="26"/>
        </w:rPr>
        <w:t>FICHE D</w:t>
      </w:r>
      <w:r w:rsidR="0021569A">
        <w:rPr>
          <w:b/>
          <w:color w:val="0070C0"/>
          <w:sz w:val="26"/>
          <w:szCs w:val="26"/>
        </w:rPr>
        <w:t>’INSCRIPTION</w:t>
      </w:r>
      <w:r w:rsidR="00E32D7C">
        <w:rPr>
          <w:b/>
          <w:color w:val="0070C0"/>
          <w:sz w:val="26"/>
          <w:szCs w:val="26"/>
        </w:rPr>
        <w:t xml:space="preserve"> </w:t>
      </w:r>
      <w:r w:rsidR="00E32D7C" w:rsidRPr="00D30EE9">
        <w:rPr>
          <w:b/>
          <w:color w:val="0070C0"/>
        </w:rPr>
        <w:t>(</w:t>
      </w:r>
      <w:r w:rsidR="00E32D7C" w:rsidRPr="00E32D7C">
        <w:rPr>
          <w:b/>
          <w:color w:val="0070C0"/>
        </w:rPr>
        <w:t>É</w:t>
      </w:r>
      <w:r w:rsidR="00E32D7C" w:rsidRPr="00D30EE9">
        <w:rPr>
          <w:b/>
          <w:color w:val="0070C0"/>
        </w:rPr>
        <w:t>crire lisiblement)</w:t>
      </w:r>
    </w:p>
    <w:p w:rsidR="00E32D7C" w:rsidRDefault="00E32D7C" w:rsidP="00E32D7C">
      <w:pPr>
        <w:rPr>
          <w:b/>
        </w:rPr>
      </w:pPr>
      <w:r>
        <w:rPr>
          <w:b/>
        </w:rPr>
        <w:t>NOM des parents : _______________________________________________________</w:t>
      </w:r>
    </w:p>
    <w:tbl>
      <w:tblPr>
        <w:tblW w:w="10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6"/>
        <w:gridCol w:w="2516"/>
        <w:gridCol w:w="2517"/>
        <w:gridCol w:w="2517"/>
      </w:tblGrid>
      <w:tr w:rsidR="00E32D7C" w:rsidRPr="00A31858" w:rsidTr="00A31858">
        <w:trPr>
          <w:trHeight w:val="861"/>
        </w:trPr>
        <w:tc>
          <w:tcPr>
            <w:tcW w:w="2516" w:type="dxa"/>
            <w:shd w:val="clear" w:color="auto" w:fill="auto"/>
            <w:vAlign w:val="center"/>
          </w:tcPr>
          <w:p w:rsidR="00E32D7C" w:rsidRPr="00A31858" w:rsidRDefault="00E32D7C" w:rsidP="00A31858">
            <w:pPr>
              <w:spacing w:after="0" w:line="240" w:lineRule="auto"/>
              <w:jc w:val="center"/>
              <w:rPr>
                <w:b/>
                <w:sz w:val="22"/>
                <w:szCs w:val="22"/>
              </w:rPr>
            </w:pPr>
            <w:r w:rsidRPr="00A31858">
              <w:rPr>
                <w:b/>
                <w:sz w:val="22"/>
                <w:szCs w:val="22"/>
              </w:rPr>
              <w:t xml:space="preserve">Personnel IGN  </w:t>
            </w:r>
            <w:r w:rsidRPr="00A31858">
              <w:rPr>
                <w:b/>
                <w:sz w:val="22"/>
                <w:szCs w:val="22"/>
              </w:rPr>
              <w:sym w:font="Wingdings" w:char="F06F"/>
            </w:r>
          </w:p>
        </w:tc>
        <w:tc>
          <w:tcPr>
            <w:tcW w:w="2516" w:type="dxa"/>
            <w:shd w:val="clear" w:color="auto" w:fill="auto"/>
            <w:vAlign w:val="center"/>
          </w:tcPr>
          <w:p w:rsidR="00E32D7C" w:rsidRPr="00A31858" w:rsidRDefault="00E32D7C" w:rsidP="00A31858">
            <w:pPr>
              <w:spacing w:after="0" w:line="240" w:lineRule="auto"/>
              <w:jc w:val="center"/>
              <w:rPr>
                <w:b/>
                <w:sz w:val="22"/>
                <w:szCs w:val="22"/>
              </w:rPr>
            </w:pPr>
            <w:r w:rsidRPr="00A31858">
              <w:rPr>
                <w:b/>
                <w:sz w:val="22"/>
                <w:szCs w:val="22"/>
              </w:rPr>
              <w:t>Famille du</w:t>
            </w:r>
          </w:p>
          <w:p w:rsidR="00E32D7C" w:rsidRPr="00A31858" w:rsidRDefault="00E32D7C" w:rsidP="00A31858">
            <w:pPr>
              <w:spacing w:after="0" w:line="240" w:lineRule="auto"/>
              <w:jc w:val="center"/>
              <w:rPr>
                <w:b/>
                <w:sz w:val="22"/>
                <w:szCs w:val="22"/>
              </w:rPr>
            </w:pPr>
            <w:r w:rsidRPr="00A31858">
              <w:rPr>
                <w:b/>
                <w:sz w:val="22"/>
                <w:szCs w:val="22"/>
              </w:rPr>
              <w:t xml:space="preserve">personnel IGN  </w:t>
            </w:r>
            <w:r w:rsidRPr="00A31858">
              <w:rPr>
                <w:b/>
                <w:sz w:val="22"/>
                <w:szCs w:val="22"/>
              </w:rPr>
              <w:sym w:font="Wingdings" w:char="F06F"/>
            </w:r>
          </w:p>
        </w:tc>
        <w:tc>
          <w:tcPr>
            <w:tcW w:w="2517" w:type="dxa"/>
            <w:shd w:val="clear" w:color="auto" w:fill="auto"/>
            <w:vAlign w:val="center"/>
          </w:tcPr>
          <w:p w:rsidR="00E32D7C" w:rsidRPr="00A31858" w:rsidRDefault="00E32D7C" w:rsidP="00A31858">
            <w:pPr>
              <w:spacing w:after="0" w:line="240" w:lineRule="auto"/>
              <w:jc w:val="center"/>
              <w:rPr>
                <w:b/>
                <w:sz w:val="22"/>
                <w:szCs w:val="22"/>
              </w:rPr>
            </w:pPr>
            <w:r w:rsidRPr="00A31858">
              <w:rPr>
                <w:b/>
                <w:sz w:val="22"/>
                <w:szCs w:val="22"/>
              </w:rPr>
              <w:t xml:space="preserve">Adhérent Entraide Extérieur IGN  </w:t>
            </w:r>
            <w:r w:rsidRPr="00A31858">
              <w:rPr>
                <w:b/>
                <w:sz w:val="22"/>
                <w:szCs w:val="22"/>
              </w:rPr>
              <w:sym w:font="Wingdings" w:char="F06F"/>
            </w:r>
          </w:p>
        </w:tc>
        <w:tc>
          <w:tcPr>
            <w:tcW w:w="2517" w:type="dxa"/>
            <w:shd w:val="clear" w:color="auto" w:fill="auto"/>
            <w:vAlign w:val="center"/>
          </w:tcPr>
          <w:p w:rsidR="00E32D7C" w:rsidRPr="00A31858" w:rsidRDefault="00E32D7C" w:rsidP="00A31858">
            <w:pPr>
              <w:spacing w:after="0" w:line="240" w:lineRule="auto"/>
              <w:jc w:val="center"/>
              <w:rPr>
                <w:b/>
                <w:sz w:val="22"/>
                <w:szCs w:val="22"/>
              </w:rPr>
            </w:pPr>
            <w:r w:rsidRPr="00A31858">
              <w:rPr>
                <w:b/>
                <w:sz w:val="22"/>
                <w:szCs w:val="22"/>
              </w:rPr>
              <w:t xml:space="preserve">Extérieur hors IGN  </w:t>
            </w:r>
            <w:r w:rsidRPr="00A31858">
              <w:rPr>
                <w:b/>
                <w:sz w:val="22"/>
                <w:szCs w:val="22"/>
              </w:rPr>
              <w:sym w:font="Wingdings" w:char="F06F"/>
            </w:r>
          </w:p>
        </w:tc>
      </w:tr>
    </w:tbl>
    <w:p w:rsidR="00E32D7C" w:rsidRPr="00835563" w:rsidRDefault="00E32D7C" w:rsidP="00E32D7C">
      <w:pPr>
        <w:rPr>
          <w:b/>
          <w:sz w:val="4"/>
          <w:szCs w:val="4"/>
        </w:rPr>
      </w:pPr>
    </w:p>
    <w:p w:rsidR="00E32D7C" w:rsidRDefault="00E32D7C" w:rsidP="00E32D7C">
      <w:pPr>
        <w:rPr>
          <w:b/>
        </w:rPr>
      </w:pPr>
      <w:r>
        <w:rPr>
          <w:b/>
        </w:rPr>
        <w:t>Nom et prénom de l’enfant : _______________________________________________</w:t>
      </w:r>
    </w:p>
    <w:p w:rsidR="00E32D7C" w:rsidRDefault="00E32D7C" w:rsidP="00E32D7C">
      <w:pPr>
        <w:rPr>
          <w:b/>
        </w:rPr>
      </w:pPr>
      <w:r>
        <w:rPr>
          <w:b/>
        </w:rPr>
        <w:t xml:space="preserve">Date de naissance : /____/____/________/ </w:t>
      </w:r>
      <w:r>
        <w:rPr>
          <w:b/>
        </w:rPr>
        <w:tab/>
      </w:r>
      <w:r>
        <w:rPr>
          <w:b/>
        </w:rPr>
        <w:tab/>
      </w:r>
      <w:r>
        <w:rPr>
          <w:b/>
        </w:rPr>
        <w:tab/>
        <w:t xml:space="preserve">Sexe : F  </w:t>
      </w:r>
      <w:r>
        <w:rPr>
          <w:b/>
        </w:rPr>
        <w:sym w:font="Wingdings" w:char="F06F"/>
      </w:r>
      <w:r>
        <w:rPr>
          <w:b/>
        </w:rPr>
        <w:tab/>
        <w:t xml:space="preserve">M </w:t>
      </w:r>
      <w:r>
        <w:rPr>
          <w:b/>
        </w:rPr>
        <w:sym w:font="Wingdings" w:char="F06F"/>
      </w:r>
    </w:p>
    <w:p w:rsidR="00E32D7C" w:rsidRDefault="00E32D7C" w:rsidP="00E32D7C">
      <w:pPr>
        <w:rPr>
          <w:b/>
        </w:rPr>
      </w:pPr>
      <w:r w:rsidRPr="00E32D7C">
        <w:rPr>
          <w:b/>
        </w:rPr>
        <w:t>Â</w:t>
      </w:r>
      <w:r>
        <w:rPr>
          <w:b/>
        </w:rPr>
        <w:t xml:space="preserve">ge exact de l’enfant au début du séjour : ___________ ans </w:t>
      </w:r>
    </w:p>
    <w:p w:rsidR="0021569A" w:rsidRDefault="0021569A" w:rsidP="00E32D7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E32D7C" w:rsidRPr="00A31858" w:rsidTr="00A31858">
        <w:trPr>
          <w:trHeight w:val="804"/>
        </w:trPr>
        <w:tc>
          <w:tcPr>
            <w:tcW w:w="6518" w:type="dxa"/>
            <w:gridSpan w:val="2"/>
            <w:shd w:val="clear" w:color="auto" w:fill="auto"/>
            <w:vAlign w:val="center"/>
          </w:tcPr>
          <w:p w:rsidR="00E32D7C" w:rsidRPr="00A31858" w:rsidRDefault="00E32D7C" w:rsidP="00A31858">
            <w:pPr>
              <w:spacing w:after="0" w:line="240" w:lineRule="auto"/>
              <w:jc w:val="center"/>
              <w:rPr>
                <w:b/>
                <w:color w:val="0070C0"/>
                <w:sz w:val="22"/>
                <w:szCs w:val="22"/>
              </w:rPr>
            </w:pPr>
            <w:r w:rsidRPr="00A31858">
              <w:rPr>
                <w:b/>
                <w:color w:val="0070C0"/>
                <w:sz w:val="22"/>
                <w:szCs w:val="22"/>
              </w:rPr>
              <w:t xml:space="preserve">VILLEFRANCHE    </w:t>
            </w:r>
            <w:r w:rsidRPr="00A31858">
              <w:rPr>
                <w:b/>
                <w:color w:val="0070C0"/>
                <w:sz w:val="22"/>
                <w:szCs w:val="22"/>
              </w:rPr>
              <w:sym w:font="Wingdings" w:char="F06F"/>
            </w:r>
          </w:p>
          <w:p w:rsidR="00E32D7C" w:rsidRPr="00A31858" w:rsidRDefault="00E32D7C" w:rsidP="00A31858">
            <w:pPr>
              <w:spacing w:after="0" w:line="240" w:lineRule="auto"/>
              <w:jc w:val="center"/>
              <w:rPr>
                <w:b/>
                <w:sz w:val="22"/>
                <w:szCs w:val="22"/>
              </w:rPr>
            </w:pPr>
            <w:r w:rsidRPr="00A31858">
              <w:rPr>
                <w:b/>
                <w:color w:val="0070C0"/>
                <w:sz w:val="22"/>
                <w:szCs w:val="22"/>
              </w:rPr>
              <w:t>(6 / 11 ans)</w:t>
            </w:r>
          </w:p>
        </w:tc>
        <w:tc>
          <w:tcPr>
            <w:tcW w:w="3260" w:type="dxa"/>
            <w:shd w:val="clear" w:color="auto" w:fill="auto"/>
            <w:vAlign w:val="center"/>
          </w:tcPr>
          <w:p w:rsidR="00E32D7C" w:rsidRPr="00A31858" w:rsidRDefault="00E32D7C" w:rsidP="00A31858">
            <w:pPr>
              <w:spacing w:after="0" w:line="240" w:lineRule="auto"/>
              <w:jc w:val="center"/>
              <w:rPr>
                <w:b/>
                <w:color w:val="0070C0"/>
                <w:sz w:val="22"/>
                <w:szCs w:val="22"/>
              </w:rPr>
            </w:pPr>
            <w:r w:rsidRPr="00A31858">
              <w:rPr>
                <w:b/>
                <w:color w:val="0070C0"/>
                <w:sz w:val="22"/>
                <w:szCs w:val="22"/>
              </w:rPr>
              <w:t xml:space="preserve">ROUSSILLON </w:t>
            </w:r>
            <w:r w:rsidRPr="00A31858">
              <w:rPr>
                <w:b/>
                <w:color w:val="0070C0"/>
                <w:sz w:val="22"/>
                <w:szCs w:val="22"/>
              </w:rPr>
              <w:tab/>
            </w:r>
            <w:r w:rsidRPr="00A31858">
              <w:rPr>
                <w:b/>
                <w:color w:val="0070C0"/>
                <w:sz w:val="22"/>
                <w:szCs w:val="22"/>
              </w:rPr>
              <w:sym w:font="Wingdings" w:char="F06F"/>
            </w:r>
          </w:p>
          <w:p w:rsidR="00E32D7C" w:rsidRPr="00A31858" w:rsidRDefault="00E32D7C" w:rsidP="00A31858">
            <w:pPr>
              <w:spacing w:after="0" w:line="240" w:lineRule="auto"/>
              <w:jc w:val="center"/>
              <w:rPr>
                <w:b/>
                <w:sz w:val="22"/>
                <w:szCs w:val="22"/>
              </w:rPr>
            </w:pPr>
            <w:r w:rsidRPr="00A31858">
              <w:rPr>
                <w:b/>
                <w:color w:val="0070C0"/>
                <w:sz w:val="22"/>
                <w:szCs w:val="22"/>
              </w:rPr>
              <w:t>(12 / 17 ans)</w:t>
            </w:r>
          </w:p>
        </w:tc>
      </w:tr>
      <w:tr w:rsidR="00E32D7C" w:rsidRPr="00A31858" w:rsidTr="00A31858">
        <w:trPr>
          <w:trHeight w:val="546"/>
        </w:trPr>
        <w:tc>
          <w:tcPr>
            <w:tcW w:w="6518" w:type="dxa"/>
            <w:gridSpan w:val="2"/>
            <w:shd w:val="clear" w:color="auto" w:fill="auto"/>
            <w:vAlign w:val="center"/>
          </w:tcPr>
          <w:p w:rsidR="00E32D7C" w:rsidRPr="00A31858" w:rsidRDefault="00E32D7C" w:rsidP="00A31858">
            <w:pPr>
              <w:spacing w:after="0" w:line="240" w:lineRule="auto"/>
              <w:jc w:val="center"/>
              <w:rPr>
                <w:b/>
                <w:color w:val="0070C0"/>
                <w:sz w:val="22"/>
                <w:szCs w:val="22"/>
              </w:rPr>
            </w:pPr>
            <w:r w:rsidRPr="00A31858">
              <w:rPr>
                <w:b/>
                <w:color w:val="0070C0"/>
                <w:sz w:val="22"/>
                <w:szCs w:val="22"/>
              </w:rPr>
              <w:t>Juillet 2018</w:t>
            </w:r>
          </w:p>
        </w:tc>
        <w:tc>
          <w:tcPr>
            <w:tcW w:w="3260" w:type="dxa"/>
            <w:shd w:val="clear" w:color="auto" w:fill="auto"/>
            <w:vAlign w:val="center"/>
          </w:tcPr>
          <w:p w:rsidR="00E32D7C" w:rsidRPr="00A31858" w:rsidRDefault="00E32D7C" w:rsidP="00A31858">
            <w:pPr>
              <w:spacing w:after="0" w:line="240" w:lineRule="auto"/>
              <w:jc w:val="center"/>
              <w:rPr>
                <w:b/>
                <w:color w:val="0070C0"/>
                <w:sz w:val="22"/>
                <w:szCs w:val="22"/>
              </w:rPr>
            </w:pPr>
            <w:r w:rsidRPr="00A31858">
              <w:rPr>
                <w:b/>
                <w:color w:val="0070C0"/>
                <w:sz w:val="22"/>
                <w:szCs w:val="22"/>
              </w:rPr>
              <w:t>Juillet 2018</w:t>
            </w:r>
          </w:p>
        </w:tc>
      </w:tr>
      <w:tr w:rsidR="00E32D7C" w:rsidRPr="00A31858" w:rsidTr="00A31858">
        <w:tc>
          <w:tcPr>
            <w:tcW w:w="3259" w:type="dxa"/>
            <w:shd w:val="clear" w:color="auto" w:fill="auto"/>
          </w:tcPr>
          <w:p w:rsidR="00E32D7C" w:rsidRPr="008C7E46" w:rsidRDefault="00E32D7C" w:rsidP="00A31858">
            <w:pPr>
              <w:spacing w:after="0" w:line="240" w:lineRule="auto"/>
              <w:rPr>
                <w:b/>
                <w:color w:val="000000"/>
                <w:sz w:val="22"/>
                <w:szCs w:val="22"/>
              </w:rPr>
            </w:pPr>
            <w:r w:rsidRPr="008C7E46">
              <w:rPr>
                <w:b/>
                <w:color w:val="000000"/>
                <w:sz w:val="22"/>
                <w:szCs w:val="22"/>
              </w:rPr>
              <w:t xml:space="preserve">Séjour 2 semaines </w:t>
            </w:r>
            <w:r w:rsidRPr="008C7E46">
              <w:rPr>
                <w:b/>
                <w:color w:val="000000"/>
                <w:sz w:val="22"/>
                <w:szCs w:val="22"/>
              </w:rPr>
              <w:sym w:font="Wingdings" w:char="F06F"/>
            </w:r>
          </w:p>
          <w:p w:rsidR="00E32D7C" w:rsidRPr="008C7E46" w:rsidRDefault="00E32D7C" w:rsidP="00A31858">
            <w:pPr>
              <w:spacing w:after="0" w:line="240" w:lineRule="auto"/>
              <w:rPr>
                <w:b/>
                <w:color w:val="000000"/>
                <w:sz w:val="8"/>
                <w:szCs w:val="8"/>
              </w:rPr>
            </w:pPr>
          </w:p>
          <w:p w:rsidR="00E32D7C" w:rsidRPr="008C7E46" w:rsidRDefault="00E32D7C" w:rsidP="00A31858">
            <w:pPr>
              <w:spacing w:after="0" w:line="240" w:lineRule="auto"/>
              <w:jc w:val="center"/>
              <w:rPr>
                <w:b/>
                <w:color w:val="000000"/>
                <w:sz w:val="22"/>
                <w:szCs w:val="22"/>
              </w:rPr>
            </w:pPr>
            <w:r w:rsidRPr="008C7E46">
              <w:rPr>
                <w:b/>
                <w:color w:val="000000"/>
                <w:sz w:val="22"/>
                <w:szCs w:val="22"/>
              </w:rPr>
              <w:t>du lundi 9 au</w:t>
            </w:r>
          </w:p>
          <w:p w:rsidR="00E32D7C" w:rsidRPr="008C7E46" w:rsidRDefault="00E32D7C" w:rsidP="00A31858">
            <w:pPr>
              <w:spacing w:after="0" w:line="240" w:lineRule="auto"/>
              <w:jc w:val="center"/>
              <w:rPr>
                <w:b/>
                <w:color w:val="000000"/>
                <w:sz w:val="22"/>
                <w:szCs w:val="22"/>
              </w:rPr>
            </w:pPr>
            <w:r w:rsidRPr="008C7E46">
              <w:rPr>
                <w:b/>
                <w:color w:val="000000"/>
                <w:sz w:val="22"/>
                <w:szCs w:val="22"/>
              </w:rPr>
              <w:t>lundi 23 juillet</w:t>
            </w:r>
          </w:p>
          <w:p w:rsidR="00E32D7C" w:rsidRPr="008C7E46" w:rsidRDefault="00E32D7C" w:rsidP="00A31858">
            <w:pPr>
              <w:spacing w:after="0" w:line="240" w:lineRule="auto"/>
              <w:rPr>
                <w:b/>
                <w:color w:val="000000"/>
                <w:sz w:val="8"/>
                <w:szCs w:val="8"/>
              </w:rPr>
            </w:pPr>
          </w:p>
        </w:tc>
        <w:tc>
          <w:tcPr>
            <w:tcW w:w="3259" w:type="dxa"/>
            <w:shd w:val="clear" w:color="auto" w:fill="auto"/>
          </w:tcPr>
          <w:p w:rsidR="00E32D7C" w:rsidRPr="008C7E46" w:rsidRDefault="00E32D7C" w:rsidP="00A31858">
            <w:pPr>
              <w:spacing w:after="0" w:line="240" w:lineRule="auto"/>
              <w:rPr>
                <w:b/>
                <w:color w:val="000000"/>
                <w:sz w:val="22"/>
                <w:szCs w:val="22"/>
              </w:rPr>
            </w:pPr>
            <w:r w:rsidRPr="008C7E46">
              <w:rPr>
                <w:b/>
                <w:color w:val="000000"/>
                <w:sz w:val="22"/>
                <w:szCs w:val="22"/>
              </w:rPr>
              <w:t xml:space="preserve">Séjour 3 semaines </w:t>
            </w:r>
            <w:r w:rsidRPr="008C7E46">
              <w:rPr>
                <w:b/>
                <w:color w:val="000000"/>
                <w:sz w:val="22"/>
                <w:szCs w:val="22"/>
              </w:rPr>
              <w:sym w:font="Wingdings" w:char="F06F"/>
            </w:r>
          </w:p>
          <w:p w:rsidR="00E32D7C" w:rsidRPr="008C7E46" w:rsidRDefault="00E32D7C" w:rsidP="00A31858">
            <w:pPr>
              <w:spacing w:after="0" w:line="240" w:lineRule="auto"/>
              <w:rPr>
                <w:b/>
                <w:color w:val="000000"/>
                <w:sz w:val="8"/>
                <w:szCs w:val="8"/>
              </w:rPr>
            </w:pPr>
          </w:p>
          <w:p w:rsidR="00E32D7C" w:rsidRPr="008C7E46" w:rsidRDefault="00E32D7C" w:rsidP="00A31858">
            <w:pPr>
              <w:spacing w:after="0" w:line="240" w:lineRule="auto"/>
              <w:jc w:val="center"/>
              <w:rPr>
                <w:b/>
                <w:color w:val="000000"/>
                <w:sz w:val="22"/>
                <w:szCs w:val="22"/>
              </w:rPr>
            </w:pPr>
            <w:r w:rsidRPr="008C7E46">
              <w:rPr>
                <w:b/>
                <w:color w:val="000000"/>
                <w:sz w:val="22"/>
                <w:szCs w:val="22"/>
              </w:rPr>
              <w:t>du lundi 9 au</w:t>
            </w:r>
          </w:p>
          <w:p w:rsidR="00E32D7C" w:rsidRPr="008C7E46" w:rsidRDefault="00E32D7C" w:rsidP="00A31858">
            <w:pPr>
              <w:spacing w:after="0" w:line="240" w:lineRule="auto"/>
              <w:jc w:val="center"/>
              <w:rPr>
                <w:b/>
                <w:color w:val="000000"/>
                <w:sz w:val="22"/>
                <w:szCs w:val="22"/>
              </w:rPr>
            </w:pPr>
            <w:r w:rsidRPr="008C7E46">
              <w:rPr>
                <w:b/>
                <w:color w:val="000000"/>
                <w:sz w:val="22"/>
                <w:szCs w:val="22"/>
              </w:rPr>
              <w:t>lundi 30 juillet</w:t>
            </w:r>
          </w:p>
          <w:p w:rsidR="00E32D7C" w:rsidRPr="008C7E46" w:rsidRDefault="00E32D7C" w:rsidP="00A31858">
            <w:pPr>
              <w:spacing w:after="0" w:line="240" w:lineRule="auto"/>
              <w:rPr>
                <w:b/>
                <w:color w:val="000000"/>
                <w:sz w:val="8"/>
                <w:szCs w:val="8"/>
              </w:rPr>
            </w:pPr>
          </w:p>
        </w:tc>
        <w:tc>
          <w:tcPr>
            <w:tcW w:w="3260" w:type="dxa"/>
            <w:shd w:val="clear" w:color="auto" w:fill="auto"/>
          </w:tcPr>
          <w:p w:rsidR="00E32D7C" w:rsidRPr="008C7E46" w:rsidRDefault="00E32D7C" w:rsidP="00A31858">
            <w:pPr>
              <w:spacing w:after="0" w:line="240" w:lineRule="auto"/>
              <w:rPr>
                <w:b/>
                <w:color w:val="000000"/>
                <w:sz w:val="22"/>
                <w:szCs w:val="22"/>
              </w:rPr>
            </w:pPr>
            <w:r w:rsidRPr="008C7E46">
              <w:rPr>
                <w:b/>
                <w:color w:val="000000"/>
                <w:sz w:val="22"/>
                <w:szCs w:val="22"/>
              </w:rPr>
              <w:t>Séjour 3 semaines</w:t>
            </w:r>
            <w:r w:rsidRPr="008C7E46">
              <w:rPr>
                <w:b/>
                <w:color w:val="000000"/>
                <w:sz w:val="22"/>
                <w:szCs w:val="22"/>
              </w:rPr>
              <w:tab/>
            </w:r>
            <w:r w:rsidRPr="008C7E46">
              <w:rPr>
                <w:b/>
                <w:color w:val="000000"/>
                <w:sz w:val="22"/>
                <w:szCs w:val="22"/>
              </w:rPr>
              <w:sym w:font="Wingdings" w:char="F06F"/>
            </w:r>
          </w:p>
          <w:p w:rsidR="00E32D7C" w:rsidRPr="008C7E46" w:rsidRDefault="00E32D7C" w:rsidP="00A31858">
            <w:pPr>
              <w:spacing w:after="0" w:line="240" w:lineRule="auto"/>
              <w:rPr>
                <w:b/>
                <w:color w:val="000000"/>
                <w:sz w:val="8"/>
                <w:szCs w:val="8"/>
              </w:rPr>
            </w:pPr>
          </w:p>
          <w:p w:rsidR="00E32D7C" w:rsidRPr="008C7E46" w:rsidRDefault="00E32D7C" w:rsidP="00A31858">
            <w:pPr>
              <w:spacing w:after="0" w:line="240" w:lineRule="auto"/>
              <w:jc w:val="center"/>
              <w:rPr>
                <w:b/>
                <w:color w:val="000000"/>
                <w:sz w:val="22"/>
                <w:szCs w:val="22"/>
              </w:rPr>
            </w:pPr>
            <w:r w:rsidRPr="008C7E46">
              <w:rPr>
                <w:b/>
                <w:color w:val="000000"/>
                <w:sz w:val="22"/>
                <w:szCs w:val="22"/>
              </w:rPr>
              <w:t>du lundi 9 au</w:t>
            </w:r>
          </w:p>
          <w:p w:rsidR="00E32D7C" w:rsidRPr="008C7E46" w:rsidRDefault="00E32D7C" w:rsidP="00A31858">
            <w:pPr>
              <w:spacing w:after="0" w:line="240" w:lineRule="auto"/>
              <w:jc w:val="center"/>
              <w:rPr>
                <w:b/>
                <w:color w:val="000000"/>
                <w:sz w:val="22"/>
                <w:szCs w:val="22"/>
              </w:rPr>
            </w:pPr>
            <w:r w:rsidRPr="008C7E46">
              <w:rPr>
                <w:b/>
                <w:color w:val="000000"/>
                <w:sz w:val="22"/>
                <w:szCs w:val="22"/>
              </w:rPr>
              <w:t>lundi 30 juillet</w:t>
            </w:r>
          </w:p>
          <w:p w:rsidR="00E32D7C" w:rsidRPr="008C7E46" w:rsidRDefault="00E32D7C" w:rsidP="00A31858">
            <w:pPr>
              <w:spacing w:after="0" w:line="240" w:lineRule="auto"/>
              <w:rPr>
                <w:b/>
                <w:color w:val="000000"/>
                <w:sz w:val="8"/>
                <w:szCs w:val="8"/>
              </w:rPr>
            </w:pPr>
          </w:p>
        </w:tc>
      </w:tr>
      <w:tr w:rsidR="00E32D7C" w:rsidRPr="00A31858" w:rsidTr="00A31858">
        <w:trPr>
          <w:trHeight w:val="508"/>
        </w:trPr>
        <w:tc>
          <w:tcPr>
            <w:tcW w:w="6518" w:type="dxa"/>
            <w:gridSpan w:val="2"/>
            <w:shd w:val="clear" w:color="auto" w:fill="auto"/>
            <w:vAlign w:val="center"/>
          </w:tcPr>
          <w:p w:rsidR="00E32D7C" w:rsidRPr="00A31858" w:rsidRDefault="00E32D7C" w:rsidP="00A31858">
            <w:pPr>
              <w:spacing w:after="0" w:line="240" w:lineRule="auto"/>
              <w:jc w:val="center"/>
              <w:rPr>
                <w:b/>
                <w:color w:val="0070C0"/>
                <w:sz w:val="22"/>
                <w:szCs w:val="22"/>
              </w:rPr>
            </w:pPr>
            <w:r w:rsidRPr="00A31858">
              <w:rPr>
                <w:b/>
                <w:color w:val="0070C0"/>
                <w:sz w:val="22"/>
                <w:szCs w:val="22"/>
              </w:rPr>
              <w:t>Août 2018</w:t>
            </w:r>
          </w:p>
        </w:tc>
        <w:tc>
          <w:tcPr>
            <w:tcW w:w="3260" w:type="dxa"/>
            <w:shd w:val="clear" w:color="auto" w:fill="auto"/>
            <w:vAlign w:val="center"/>
          </w:tcPr>
          <w:p w:rsidR="00E32D7C" w:rsidRPr="00A31858" w:rsidRDefault="00E32D7C" w:rsidP="00A31858">
            <w:pPr>
              <w:spacing w:after="0" w:line="240" w:lineRule="auto"/>
              <w:jc w:val="center"/>
              <w:rPr>
                <w:b/>
                <w:color w:val="0070C0"/>
                <w:sz w:val="22"/>
                <w:szCs w:val="22"/>
              </w:rPr>
            </w:pPr>
            <w:r w:rsidRPr="00A31858">
              <w:rPr>
                <w:b/>
                <w:color w:val="0070C0"/>
                <w:sz w:val="22"/>
                <w:szCs w:val="22"/>
              </w:rPr>
              <w:t>Août 2018</w:t>
            </w:r>
          </w:p>
        </w:tc>
      </w:tr>
      <w:tr w:rsidR="00E32D7C" w:rsidRPr="00A31858" w:rsidTr="00A31858">
        <w:tc>
          <w:tcPr>
            <w:tcW w:w="3259" w:type="dxa"/>
            <w:shd w:val="clear" w:color="auto" w:fill="auto"/>
          </w:tcPr>
          <w:p w:rsidR="00E32D7C" w:rsidRPr="008C7E46" w:rsidRDefault="00E32D7C" w:rsidP="00A31858">
            <w:pPr>
              <w:spacing w:after="0" w:line="240" w:lineRule="auto"/>
              <w:rPr>
                <w:b/>
                <w:color w:val="000000"/>
                <w:sz w:val="22"/>
                <w:szCs w:val="22"/>
              </w:rPr>
            </w:pPr>
            <w:r w:rsidRPr="008C7E46">
              <w:rPr>
                <w:b/>
                <w:color w:val="000000"/>
                <w:sz w:val="22"/>
                <w:szCs w:val="22"/>
              </w:rPr>
              <w:t xml:space="preserve">Séjour 2 semaines </w:t>
            </w:r>
            <w:r w:rsidRPr="008C7E46">
              <w:rPr>
                <w:b/>
                <w:color w:val="000000"/>
                <w:sz w:val="22"/>
                <w:szCs w:val="22"/>
              </w:rPr>
              <w:sym w:font="Wingdings" w:char="F06F"/>
            </w:r>
          </w:p>
          <w:p w:rsidR="00E32D7C" w:rsidRPr="008C7E46" w:rsidRDefault="00E32D7C" w:rsidP="00A31858">
            <w:pPr>
              <w:spacing w:after="0" w:line="240" w:lineRule="auto"/>
              <w:rPr>
                <w:b/>
                <w:color w:val="000000"/>
                <w:sz w:val="8"/>
                <w:szCs w:val="8"/>
              </w:rPr>
            </w:pPr>
          </w:p>
          <w:p w:rsidR="00E32D7C" w:rsidRPr="008C7E46" w:rsidRDefault="00E32D7C" w:rsidP="00A31858">
            <w:pPr>
              <w:spacing w:after="0" w:line="240" w:lineRule="auto"/>
              <w:jc w:val="center"/>
              <w:rPr>
                <w:b/>
                <w:color w:val="000000"/>
                <w:sz w:val="22"/>
                <w:szCs w:val="22"/>
              </w:rPr>
            </w:pPr>
            <w:r w:rsidRPr="008C7E46">
              <w:rPr>
                <w:b/>
                <w:color w:val="000000"/>
                <w:sz w:val="22"/>
                <w:szCs w:val="22"/>
              </w:rPr>
              <w:t>du vendredi 3 au</w:t>
            </w:r>
          </w:p>
          <w:p w:rsidR="00E32D7C" w:rsidRPr="008C7E46" w:rsidRDefault="00E32D7C" w:rsidP="00A31858">
            <w:pPr>
              <w:spacing w:after="0" w:line="240" w:lineRule="auto"/>
              <w:jc w:val="center"/>
              <w:rPr>
                <w:b/>
                <w:color w:val="000000"/>
                <w:sz w:val="22"/>
                <w:szCs w:val="22"/>
              </w:rPr>
            </w:pPr>
            <w:r w:rsidRPr="008C7E46">
              <w:rPr>
                <w:b/>
                <w:color w:val="000000"/>
                <w:sz w:val="22"/>
                <w:szCs w:val="22"/>
              </w:rPr>
              <w:t>vendredi 17 août</w:t>
            </w:r>
          </w:p>
          <w:p w:rsidR="00E32D7C" w:rsidRPr="008C7E46" w:rsidRDefault="00E32D7C" w:rsidP="00A31858">
            <w:pPr>
              <w:spacing w:after="0" w:line="240" w:lineRule="auto"/>
              <w:rPr>
                <w:b/>
                <w:color w:val="000000"/>
                <w:sz w:val="8"/>
                <w:szCs w:val="8"/>
              </w:rPr>
            </w:pPr>
          </w:p>
        </w:tc>
        <w:tc>
          <w:tcPr>
            <w:tcW w:w="3259" w:type="dxa"/>
            <w:shd w:val="clear" w:color="auto" w:fill="auto"/>
          </w:tcPr>
          <w:p w:rsidR="00E32D7C" w:rsidRPr="008C7E46" w:rsidRDefault="00E32D7C" w:rsidP="00A31858">
            <w:pPr>
              <w:spacing w:after="0" w:line="240" w:lineRule="auto"/>
              <w:rPr>
                <w:b/>
                <w:color w:val="000000"/>
                <w:sz w:val="22"/>
                <w:szCs w:val="22"/>
              </w:rPr>
            </w:pPr>
            <w:r w:rsidRPr="008C7E46">
              <w:rPr>
                <w:b/>
                <w:color w:val="000000"/>
                <w:sz w:val="22"/>
                <w:szCs w:val="22"/>
              </w:rPr>
              <w:t xml:space="preserve">Séjour 3 semaines </w:t>
            </w:r>
            <w:r w:rsidRPr="008C7E46">
              <w:rPr>
                <w:b/>
                <w:color w:val="000000"/>
                <w:sz w:val="22"/>
                <w:szCs w:val="22"/>
              </w:rPr>
              <w:sym w:font="Wingdings" w:char="F06F"/>
            </w:r>
          </w:p>
          <w:p w:rsidR="00E32D7C" w:rsidRPr="008C7E46" w:rsidRDefault="00E32D7C" w:rsidP="00A31858">
            <w:pPr>
              <w:spacing w:after="0" w:line="240" w:lineRule="auto"/>
              <w:rPr>
                <w:b/>
                <w:color w:val="000000"/>
                <w:sz w:val="8"/>
                <w:szCs w:val="8"/>
              </w:rPr>
            </w:pPr>
          </w:p>
          <w:p w:rsidR="00E32D7C" w:rsidRPr="008C7E46" w:rsidRDefault="00E32D7C" w:rsidP="00A31858">
            <w:pPr>
              <w:spacing w:after="0" w:line="240" w:lineRule="auto"/>
              <w:jc w:val="center"/>
              <w:rPr>
                <w:b/>
                <w:color w:val="000000"/>
                <w:sz w:val="22"/>
                <w:szCs w:val="22"/>
              </w:rPr>
            </w:pPr>
            <w:r w:rsidRPr="008C7E46">
              <w:rPr>
                <w:b/>
                <w:color w:val="000000"/>
                <w:sz w:val="22"/>
                <w:szCs w:val="22"/>
              </w:rPr>
              <w:t>du vendredi 3 au</w:t>
            </w:r>
          </w:p>
          <w:p w:rsidR="00E32D7C" w:rsidRPr="008C7E46" w:rsidRDefault="00E32D7C" w:rsidP="00A31858">
            <w:pPr>
              <w:spacing w:after="0" w:line="240" w:lineRule="auto"/>
              <w:jc w:val="center"/>
              <w:rPr>
                <w:b/>
                <w:color w:val="000000"/>
                <w:sz w:val="22"/>
                <w:szCs w:val="22"/>
              </w:rPr>
            </w:pPr>
            <w:r w:rsidRPr="008C7E46">
              <w:rPr>
                <w:b/>
                <w:color w:val="000000"/>
                <w:sz w:val="22"/>
                <w:szCs w:val="22"/>
              </w:rPr>
              <w:t>vendredi 24 août</w:t>
            </w:r>
          </w:p>
          <w:p w:rsidR="00E32D7C" w:rsidRPr="008C7E46" w:rsidRDefault="00E32D7C" w:rsidP="00A31858">
            <w:pPr>
              <w:spacing w:after="0" w:line="240" w:lineRule="auto"/>
              <w:rPr>
                <w:b/>
                <w:color w:val="000000"/>
                <w:sz w:val="8"/>
                <w:szCs w:val="8"/>
              </w:rPr>
            </w:pPr>
          </w:p>
        </w:tc>
        <w:tc>
          <w:tcPr>
            <w:tcW w:w="3260" w:type="dxa"/>
            <w:shd w:val="clear" w:color="auto" w:fill="auto"/>
          </w:tcPr>
          <w:p w:rsidR="00E32D7C" w:rsidRPr="008C7E46" w:rsidRDefault="00E32D7C" w:rsidP="00A31858">
            <w:pPr>
              <w:spacing w:after="0" w:line="240" w:lineRule="auto"/>
              <w:rPr>
                <w:b/>
                <w:color w:val="000000"/>
                <w:sz w:val="22"/>
                <w:szCs w:val="22"/>
              </w:rPr>
            </w:pPr>
            <w:r w:rsidRPr="008C7E46">
              <w:rPr>
                <w:b/>
                <w:color w:val="000000"/>
                <w:sz w:val="22"/>
                <w:szCs w:val="22"/>
              </w:rPr>
              <w:t xml:space="preserve">Séjour 3 semaines </w:t>
            </w:r>
            <w:r w:rsidRPr="008C7E46">
              <w:rPr>
                <w:b/>
                <w:color w:val="000000"/>
                <w:sz w:val="22"/>
                <w:szCs w:val="22"/>
              </w:rPr>
              <w:sym w:font="Wingdings" w:char="F06F"/>
            </w:r>
          </w:p>
          <w:p w:rsidR="00E32D7C" w:rsidRPr="008C7E46" w:rsidRDefault="00E32D7C" w:rsidP="00A31858">
            <w:pPr>
              <w:spacing w:after="0" w:line="240" w:lineRule="auto"/>
              <w:rPr>
                <w:b/>
                <w:color w:val="000000"/>
                <w:sz w:val="8"/>
                <w:szCs w:val="8"/>
              </w:rPr>
            </w:pPr>
          </w:p>
          <w:p w:rsidR="00E32D7C" w:rsidRPr="008C7E46" w:rsidRDefault="00E32D7C" w:rsidP="00A31858">
            <w:pPr>
              <w:spacing w:after="0" w:line="240" w:lineRule="auto"/>
              <w:jc w:val="center"/>
              <w:rPr>
                <w:b/>
                <w:color w:val="000000"/>
                <w:sz w:val="22"/>
                <w:szCs w:val="22"/>
              </w:rPr>
            </w:pPr>
            <w:r w:rsidRPr="008C7E46">
              <w:rPr>
                <w:b/>
                <w:color w:val="000000"/>
                <w:sz w:val="22"/>
                <w:szCs w:val="22"/>
              </w:rPr>
              <w:t>du vendredi 3 au</w:t>
            </w:r>
          </w:p>
          <w:p w:rsidR="00E32D7C" w:rsidRPr="008C7E46" w:rsidRDefault="00E32D7C" w:rsidP="00A31858">
            <w:pPr>
              <w:spacing w:after="0" w:line="240" w:lineRule="auto"/>
              <w:jc w:val="center"/>
              <w:rPr>
                <w:b/>
                <w:color w:val="000000"/>
                <w:sz w:val="22"/>
                <w:szCs w:val="22"/>
              </w:rPr>
            </w:pPr>
            <w:r w:rsidRPr="008C7E46">
              <w:rPr>
                <w:b/>
                <w:color w:val="000000"/>
                <w:sz w:val="22"/>
                <w:szCs w:val="22"/>
              </w:rPr>
              <w:t>vendredi 24 août</w:t>
            </w:r>
          </w:p>
          <w:p w:rsidR="00E32D7C" w:rsidRPr="008C7E46" w:rsidRDefault="00E32D7C" w:rsidP="00A31858">
            <w:pPr>
              <w:spacing w:after="0" w:line="240" w:lineRule="auto"/>
              <w:rPr>
                <w:b/>
                <w:color w:val="000000"/>
                <w:sz w:val="8"/>
                <w:szCs w:val="8"/>
              </w:rPr>
            </w:pPr>
          </w:p>
        </w:tc>
      </w:tr>
    </w:tbl>
    <w:p w:rsidR="00E32D7C" w:rsidRPr="00835563" w:rsidRDefault="00E32D7C" w:rsidP="00E32D7C">
      <w:pPr>
        <w:rPr>
          <w:b/>
          <w:sz w:val="4"/>
          <w:szCs w:val="4"/>
        </w:rPr>
      </w:pPr>
    </w:p>
    <w:p w:rsidR="0021569A" w:rsidRDefault="0021569A" w:rsidP="00E32D7C">
      <w:pPr>
        <w:rPr>
          <w:b/>
        </w:rPr>
      </w:pPr>
    </w:p>
    <w:p w:rsidR="00E32D7C" w:rsidRDefault="00E32D7C" w:rsidP="00E32D7C">
      <w:pPr>
        <w:rPr>
          <w:b/>
        </w:rPr>
      </w:pPr>
      <w:r>
        <w:rPr>
          <w:b/>
        </w:rPr>
        <w:t xml:space="preserve">L’enfant vient-il pour la première fois ? </w:t>
      </w:r>
      <w:r>
        <w:rPr>
          <w:b/>
        </w:rPr>
        <w:tab/>
        <w:t xml:space="preserve">Oui  </w:t>
      </w:r>
      <w:r>
        <w:rPr>
          <w:b/>
        </w:rPr>
        <w:sym w:font="Wingdings" w:char="F06F"/>
      </w:r>
      <w:r>
        <w:rPr>
          <w:b/>
        </w:rPr>
        <w:tab/>
        <w:t xml:space="preserve"> Non  </w:t>
      </w:r>
      <w:r>
        <w:rPr>
          <w:b/>
        </w:rPr>
        <w:sym w:font="Wingdings" w:char="F06F"/>
      </w:r>
    </w:p>
    <w:p w:rsidR="00E32D7C" w:rsidRDefault="00E32D7C" w:rsidP="00E32D7C">
      <w:pPr>
        <w:rPr>
          <w:b/>
        </w:rPr>
      </w:pPr>
      <w:r>
        <w:rPr>
          <w:b/>
        </w:rPr>
        <w:t xml:space="preserve">L’enfant empruntera-t-il les transports de l’Entraide : </w:t>
      </w:r>
    </w:p>
    <w:p w:rsidR="00E32D7C" w:rsidRDefault="00E32D7C" w:rsidP="00E32D7C">
      <w:pPr>
        <w:rPr>
          <w:b/>
        </w:rPr>
      </w:pPr>
      <w:r>
        <w:rPr>
          <w:b/>
        </w:rPr>
        <w:t xml:space="preserve">Aller : Oui  </w:t>
      </w:r>
      <w:r>
        <w:rPr>
          <w:b/>
        </w:rPr>
        <w:sym w:font="Wingdings" w:char="F06F"/>
      </w:r>
      <w:r>
        <w:rPr>
          <w:b/>
        </w:rPr>
        <w:tab/>
        <w:t xml:space="preserve"> Non  </w:t>
      </w:r>
      <w:r>
        <w:rPr>
          <w:b/>
        </w:rPr>
        <w:sym w:font="Wingdings" w:char="F06F"/>
      </w:r>
      <w:r>
        <w:rPr>
          <w:b/>
        </w:rPr>
        <w:tab/>
        <w:t xml:space="preserve">Autre </w:t>
      </w:r>
      <w:r>
        <w:rPr>
          <w:b/>
        </w:rPr>
        <w:sym w:font="Wingdings" w:char="F06F"/>
      </w:r>
      <w:r>
        <w:rPr>
          <w:b/>
        </w:rPr>
        <w:t xml:space="preserve">     Précisez : _________________________</w:t>
      </w:r>
    </w:p>
    <w:p w:rsidR="00E32D7C" w:rsidRDefault="00E32D7C" w:rsidP="00E32D7C">
      <w:pPr>
        <w:rPr>
          <w:b/>
        </w:rPr>
      </w:pPr>
      <w:r>
        <w:rPr>
          <w:b/>
        </w:rPr>
        <w:t xml:space="preserve">Retour : Oui  </w:t>
      </w:r>
      <w:r>
        <w:rPr>
          <w:b/>
        </w:rPr>
        <w:sym w:font="Wingdings" w:char="F06F"/>
      </w:r>
      <w:r>
        <w:rPr>
          <w:b/>
        </w:rPr>
        <w:tab/>
        <w:t xml:space="preserve"> Non  </w:t>
      </w:r>
      <w:r>
        <w:rPr>
          <w:b/>
        </w:rPr>
        <w:sym w:font="Wingdings" w:char="F06F"/>
      </w:r>
      <w:r>
        <w:rPr>
          <w:b/>
        </w:rPr>
        <w:tab/>
        <w:t xml:space="preserve">Autre </w:t>
      </w:r>
      <w:r>
        <w:rPr>
          <w:b/>
        </w:rPr>
        <w:sym w:font="Wingdings" w:char="F06F"/>
      </w:r>
      <w:r>
        <w:rPr>
          <w:b/>
        </w:rPr>
        <w:t xml:space="preserve">     Précisez : _________________________</w:t>
      </w:r>
    </w:p>
    <w:p w:rsidR="00E32D7C" w:rsidRDefault="00B6330C" w:rsidP="00E32D7C">
      <w:pPr>
        <w:spacing w:line="240" w:lineRule="auto"/>
        <w:rPr>
          <w:b/>
        </w:rPr>
      </w:pPr>
      <w:r>
        <w:rPr>
          <w:b/>
          <w:noProof/>
          <w:lang w:eastAsia="fr-FR"/>
        </w:rPr>
        <mc:AlternateContent>
          <mc:Choice Requires="wps">
            <w:drawing>
              <wp:anchor distT="0" distB="0" distL="114300" distR="114300" simplePos="0" relativeHeight="251646976" behindDoc="0" locked="0" layoutInCell="1" allowOverlap="1">
                <wp:simplePos x="0" y="0"/>
                <wp:positionH relativeFrom="column">
                  <wp:posOffset>889635</wp:posOffset>
                </wp:positionH>
                <wp:positionV relativeFrom="paragraph">
                  <wp:posOffset>273685</wp:posOffset>
                </wp:positionV>
                <wp:extent cx="5257800" cy="388620"/>
                <wp:effectExtent l="0" t="0" r="19050"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88620"/>
                        </a:xfrm>
                        <a:prstGeom prst="rect">
                          <a:avLst/>
                        </a:prstGeom>
                        <a:solidFill>
                          <a:srgbClr val="FFFFFF"/>
                        </a:solidFill>
                        <a:ln w="9525">
                          <a:solidFill>
                            <a:srgbClr val="000000"/>
                          </a:solidFill>
                          <a:miter lim="800000"/>
                          <a:headEnd/>
                          <a:tailEnd/>
                        </a:ln>
                      </wps:spPr>
                      <wps:txbx>
                        <w:txbxContent>
                          <w:p w:rsidR="00F31DE1" w:rsidRDefault="00F31DE1" w:rsidP="00E32D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3" style="position:absolute;margin-left:70.05pt;margin-top:21.55pt;width:414pt;height:3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">
                <v:textbox>
                  <w:txbxContent>
                    <w:p w:rsidR="00F31DE1" w:rsidRDefault="00F31DE1" w:rsidP="00E32D7C"/>
                  </w:txbxContent>
                </v:textbox>
              </v:rect>
            </w:pict>
          </mc:Fallback>
        </mc:AlternateContent>
      </w:r>
      <w:r w:rsidR="00E32D7C">
        <w:rPr>
          <w:b/>
        </w:rPr>
        <w:t>Nom et prénom du parent membre de l’IGN : _______________________________</w:t>
      </w:r>
    </w:p>
    <w:p w:rsidR="00E32D7C" w:rsidRDefault="00E32D7C" w:rsidP="00E32D7C">
      <w:pPr>
        <w:rPr>
          <w:b/>
        </w:rPr>
      </w:pPr>
      <w:r>
        <w:rPr>
          <w:b/>
        </w:rPr>
        <w:t xml:space="preserve">Adresse : </w:t>
      </w:r>
    </w:p>
    <w:p w:rsidR="006C4E40" w:rsidRDefault="00B6330C" w:rsidP="00E32D7C">
      <w:pPr>
        <w:rPr>
          <w:b/>
        </w:rPr>
      </w:pPr>
      <w:r>
        <w:rPr>
          <w:b/>
          <w:noProof/>
          <w:lang w:eastAsia="fr-FR"/>
        </w:rPr>
        <mc:AlternateContent>
          <mc:Choice Requires="wps">
            <w:drawing>
              <wp:anchor distT="0" distB="0" distL="114300" distR="114300" simplePos="0" relativeHeight="251650048" behindDoc="0" locked="0" layoutInCell="1" allowOverlap="1">
                <wp:simplePos x="0" y="0"/>
                <wp:positionH relativeFrom="column">
                  <wp:posOffset>1051560</wp:posOffset>
                </wp:positionH>
                <wp:positionV relativeFrom="paragraph">
                  <wp:posOffset>138430</wp:posOffset>
                </wp:positionV>
                <wp:extent cx="3457575" cy="364490"/>
                <wp:effectExtent l="0" t="0" r="28575" b="165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364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2.8pt;margin-top:10.9pt;width:272.25pt;height:2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"/>
            </w:pict>
          </mc:Fallback>
        </mc:AlternateContent>
      </w:r>
      <w:r w:rsidR="006C4E40">
        <w:rPr>
          <w:b/>
        </w:rPr>
        <w:t xml:space="preserve"> </w:t>
      </w:r>
    </w:p>
    <w:p w:rsidR="00E32D7C" w:rsidRDefault="006C4E40" w:rsidP="00E32D7C">
      <w:pPr>
        <w:rPr>
          <w:b/>
        </w:rPr>
      </w:pPr>
      <w:r>
        <w:rPr>
          <w:b/>
        </w:rPr>
        <w:t>Courriel</w:t>
      </w:r>
      <w:r w:rsidR="00E32D7C" w:rsidRPr="00E874AD">
        <w:rPr>
          <w:b/>
        </w:rPr>
        <w:t xml:space="preserve"> </w:t>
      </w:r>
      <w:r w:rsidR="00E32D7C">
        <w:rPr>
          <w:b/>
        </w:rPr>
        <w:t>IGN :</w:t>
      </w:r>
    </w:p>
    <w:p w:rsidR="00E32D7C" w:rsidRDefault="00E32D7C" w:rsidP="00E32D7C">
      <w:pPr>
        <w:sectPr w:rsidR="00E32D7C" w:rsidSect="00373F36">
          <w:pgSz w:w="11906" w:h="16838"/>
          <w:pgMar w:top="567" w:right="1134" w:bottom="567" w:left="1134" w:header="709" w:footer="357" w:gutter="0"/>
          <w:cols w:space="708"/>
          <w:docGrid w:linePitch="360"/>
        </w:sectPr>
      </w:pPr>
    </w:p>
    <w:p w:rsidR="00B7509C" w:rsidRPr="0098728A" w:rsidRDefault="009F183D" w:rsidP="00EC5CED">
      <w:pPr>
        <w:spacing w:after="120" w:line="240" w:lineRule="auto"/>
        <w:rPr>
          <w:b/>
        </w:rPr>
      </w:pPr>
      <w:r w:rsidRPr="0098728A">
        <w:rPr>
          <w:b/>
        </w:rPr>
        <w:t xml:space="preserve">ANNEXE </w:t>
      </w:r>
      <w:r w:rsidR="00796B6E" w:rsidRPr="0098728A">
        <w:rPr>
          <w:b/>
        </w:rPr>
        <w:t>B</w:t>
      </w:r>
      <w:r w:rsidRPr="0098728A">
        <w:rPr>
          <w:b/>
        </w:rPr>
        <w:t xml:space="preserve"> : </w:t>
      </w:r>
      <w:r w:rsidR="007D7169" w:rsidRPr="0025759D">
        <w:rPr>
          <w:b/>
          <w:color w:val="000000"/>
        </w:rPr>
        <w:t>Extrait du tableau</w:t>
      </w:r>
      <w:r w:rsidR="007D7169" w:rsidRPr="0098728A">
        <w:rPr>
          <w:b/>
        </w:rPr>
        <w:t xml:space="preserve"> de suivi compte per</w:t>
      </w:r>
      <w:r w:rsidR="007D7169">
        <w:rPr>
          <w:b/>
        </w:rPr>
        <w:t xml:space="preserve">sonnel formation au </w:t>
      </w:r>
      <w:r w:rsidR="006D6059">
        <w:rPr>
          <w:b/>
        </w:rPr>
        <w:t>30/05/2018 (</w:t>
      </w:r>
      <w:r w:rsidR="00796B6E" w:rsidRPr="0098728A">
        <w:rPr>
          <w:b/>
        </w:rPr>
        <w:t>À</w:t>
      </w:r>
      <w:r w:rsidR="0098728A">
        <w:rPr>
          <w:b/>
        </w:rPr>
        <w:t xml:space="preserve"> </w:t>
      </w:r>
      <w:r w:rsidRPr="0098728A">
        <w:rPr>
          <w:b/>
        </w:rPr>
        <w:t>RENDRE AVEC LA COPIE</w:t>
      </w:r>
      <w:r w:rsidR="006D6059">
        <w:rPr>
          <w:b/>
        </w:rPr>
        <w:t>)</w:t>
      </w:r>
    </w:p>
    <w:tbl>
      <w:tblPr>
        <w:tblW w:w="15443" w:type="dxa"/>
        <w:tblInd w:w="-679" w:type="dxa"/>
        <w:tblCellMar>
          <w:left w:w="70" w:type="dxa"/>
          <w:right w:w="70" w:type="dxa"/>
        </w:tblCellMar>
        <w:tblLook w:val="04A0" w:firstRow="1" w:lastRow="0" w:firstColumn="1" w:lastColumn="0" w:noHBand="0" w:noVBand="1"/>
      </w:tblPr>
      <w:tblGrid>
        <w:gridCol w:w="759"/>
        <w:gridCol w:w="1435"/>
        <w:gridCol w:w="1388"/>
        <w:gridCol w:w="1146"/>
        <w:gridCol w:w="1117"/>
        <w:gridCol w:w="866"/>
        <w:gridCol w:w="1146"/>
        <w:gridCol w:w="1117"/>
        <w:gridCol w:w="814"/>
        <w:gridCol w:w="1146"/>
        <w:gridCol w:w="1117"/>
        <w:gridCol w:w="814"/>
        <w:gridCol w:w="2578"/>
      </w:tblGrid>
      <w:tr w:rsidR="00425061" w:rsidRPr="00425061" w:rsidTr="00425061">
        <w:trPr>
          <w:trHeight w:val="368"/>
        </w:trPr>
        <w:tc>
          <w:tcPr>
            <w:tcW w:w="15443" w:type="dxa"/>
            <w:gridSpan w:val="13"/>
            <w:vMerge w:val="restart"/>
            <w:tcBorders>
              <w:top w:val="nil"/>
              <w:left w:val="nil"/>
              <w:bottom w:val="nil"/>
              <w:right w:val="nil"/>
            </w:tcBorders>
            <w:shd w:val="clear" w:color="auto" w:fill="auto"/>
            <w:vAlign w:val="center"/>
            <w:hideMark/>
          </w:tcPr>
          <w:p w:rsidR="00425061" w:rsidRPr="00425061" w:rsidRDefault="00425061" w:rsidP="00425061">
            <w:pPr>
              <w:spacing w:after="0" w:line="240" w:lineRule="auto"/>
              <w:jc w:val="center"/>
              <w:rPr>
                <w:rFonts w:eastAsia="Times New Roman"/>
                <w:b/>
                <w:bCs/>
                <w:sz w:val="32"/>
                <w:szCs w:val="32"/>
                <w:lang w:eastAsia="fr-FR"/>
              </w:rPr>
            </w:pPr>
            <w:r w:rsidRPr="00425061">
              <w:rPr>
                <w:rFonts w:eastAsia="Times New Roman"/>
                <w:b/>
                <w:bCs/>
                <w:sz w:val="32"/>
                <w:szCs w:val="32"/>
                <w:lang w:eastAsia="fr-FR"/>
              </w:rPr>
              <w:t>TABLEAU DE SUIVI COMPTE PERSONNEL FORMATION AU 30/05/2018 (Extrait)</w:t>
            </w:r>
          </w:p>
        </w:tc>
      </w:tr>
      <w:tr w:rsidR="00425061" w:rsidRPr="00425061" w:rsidTr="00EC5CED">
        <w:trPr>
          <w:trHeight w:val="368"/>
        </w:trPr>
        <w:tc>
          <w:tcPr>
            <w:tcW w:w="15443" w:type="dxa"/>
            <w:gridSpan w:val="13"/>
            <w:vMerge/>
            <w:tcBorders>
              <w:top w:val="nil"/>
              <w:left w:val="nil"/>
              <w:bottom w:val="nil"/>
              <w:right w:val="nil"/>
            </w:tcBorders>
            <w:vAlign w:val="center"/>
            <w:hideMark/>
          </w:tcPr>
          <w:p w:rsidR="00425061" w:rsidRPr="00425061" w:rsidRDefault="00425061" w:rsidP="00425061">
            <w:pPr>
              <w:spacing w:after="0" w:line="240" w:lineRule="auto"/>
              <w:rPr>
                <w:rFonts w:eastAsia="Times New Roman"/>
                <w:b/>
                <w:bCs/>
                <w:sz w:val="32"/>
                <w:szCs w:val="32"/>
                <w:lang w:eastAsia="fr-FR"/>
              </w:rPr>
            </w:pPr>
          </w:p>
        </w:tc>
      </w:tr>
      <w:tr w:rsidR="00425061" w:rsidRPr="00425061" w:rsidTr="00425061">
        <w:trPr>
          <w:trHeight w:val="204"/>
        </w:trPr>
        <w:tc>
          <w:tcPr>
            <w:tcW w:w="15443" w:type="dxa"/>
            <w:gridSpan w:val="13"/>
            <w:tcBorders>
              <w:top w:val="nil"/>
              <w:left w:val="nil"/>
              <w:bottom w:val="nil"/>
              <w:right w:val="nil"/>
            </w:tcBorders>
            <w:shd w:val="clear" w:color="auto" w:fill="auto"/>
            <w:vAlign w:val="center"/>
            <w:hideMark/>
          </w:tcPr>
          <w:p w:rsidR="00425061" w:rsidRPr="00425061" w:rsidRDefault="00EC5CED" w:rsidP="00EC5CED">
            <w:pPr>
              <w:spacing w:after="120" w:line="240" w:lineRule="auto"/>
              <w:rPr>
                <w:rFonts w:eastAsia="Times New Roman"/>
                <w:b/>
                <w:bCs/>
                <w:sz w:val="26"/>
                <w:szCs w:val="26"/>
                <w:lang w:eastAsia="fr-FR"/>
              </w:rPr>
            </w:pPr>
            <w:r>
              <w:rPr>
                <w:rFonts w:eastAsia="Times New Roman"/>
                <w:b/>
                <w:bCs/>
                <w:sz w:val="26"/>
                <w:szCs w:val="26"/>
                <w:lang w:eastAsia="fr-FR"/>
              </w:rPr>
              <w:t xml:space="preserve">   </w:t>
            </w:r>
            <w:r w:rsidRPr="00EC5CED">
              <w:rPr>
                <w:rFonts w:eastAsia="Times New Roman"/>
                <w:b/>
                <w:bCs/>
                <w:sz w:val="30"/>
                <w:szCs w:val="30"/>
                <w:lang w:eastAsia="fr-FR"/>
              </w:rPr>
              <w:sym w:font="Wingdings" w:char="F0ED"/>
            </w:r>
            <w:r w:rsidR="00425061" w:rsidRPr="00425061">
              <w:rPr>
                <w:rFonts w:eastAsia="Times New Roman"/>
                <w:b/>
                <w:bCs/>
                <w:sz w:val="26"/>
                <w:szCs w:val="26"/>
                <w:lang w:eastAsia="fr-FR"/>
              </w:rPr>
              <w:t xml:space="preserve">Le droit de l'agent dans le cadre du CPF est égal à 24 heures par an pour un agent à temps complet </w:t>
            </w:r>
          </w:p>
        </w:tc>
      </w:tr>
      <w:tr w:rsidR="00425061" w:rsidRPr="00425061" w:rsidTr="00425061">
        <w:trPr>
          <w:trHeight w:val="204"/>
        </w:trPr>
        <w:tc>
          <w:tcPr>
            <w:tcW w:w="7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b/>
                <w:bCs/>
                <w:color w:val="000000"/>
                <w:sz w:val="22"/>
                <w:szCs w:val="22"/>
                <w:lang w:eastAsia="fr-FR"/>
              </w:rPr>
            </w:pPr>
            <w:r w:rsidRPr="00425061">
              <w:rPr>
                <w:rFonts w:ascii="Calibri" w:eastAsia="Times New Roman" w:hAnsi="Calibri" w:cs="Times New Roman"/>
                <w:b/>
                <w:bCs/>
                <w:color w:val="000000"/>
                <w:sz w:val="22"/>
                <w:szCs w:val="22"/>
                <w:lang w:eastAsia="fr-FR"/>
              </w:rPr>
              <w:t>% temps travail</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NOM</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Profil</w:t>
            </w:r>
          </w:p>
        </w:tc>
        <w:tc>
          <w:tcPr>
            <w:tcW w:w="3129" w:type="dxa"/>
            <w:gridSpan w:val="3"/>
            <w:tcBorders>
              <w:top w:val="single" w:sz="4" w:space="0" w:color="auto"/>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Année 2016</w:t>
            </w:r>
          </w:p>
        </w:tc>
        <w:tc>
          <w:tcPr>
            <w:tcW w:w="3077" w:type="dxa"/>
            <w:gridSpan w:val="3"/>
            <w:tcBorders>
              <w:top w:val="single" w:sz="4" w:space="0" w:color="auto"/>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Année 2017</w:t>
            </w:r>
          </w:p>
        </w:tc>
        <w:tc>
          <w:tcPr>
            <w:tcW w:w="3077" w:type="dxa"/>
            <w:gridSpan w:val="3"/>
            <w:tcBorders>
              <w:top w:val="single" w:sz="4" w:space="0" w:color="auto"/>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Année 2018</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Intitulé de la formation</w:t>
            </w:r>
          </w:p>
        </w:tc>
      </w:tr>
      <w:tr w:rsidR="00425061" w:rsidRPr="00425061" w:rsidTr="00425061">
        <w:trPr>
          <w:trHeight w:val="611"/>
        </w:trPr>
        <w:tc>
          <w:tcPr>
            <w:tcW w:w="759" w:type="dxa"/>
            <w:vMerge/>
            <w:tcBorders>
              <w:top w:val="single" w:sz="4" w:space="0" w:color="auto"/>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b/>
                <w:bCs/>
                <w:color w:val="000000"/>
                <w:sz w:val="22"/>
                <w:szCs w:val="22"/>
                <w:lang w:eastAsia="fr-FR"/>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eastAsia="Times New Roman"/>
                <w:b/>
                <w:bCs/>
                <w:sz w:val="20"/>
                <w:szCs w:val="20"/>
                <w:lang w:eastAsia="fr-FR"/>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eastAsia="Times New Roman"/>
                <w:b/>
                <w:bCs/>
                <w:sz w:val="20"/>
                <w:szCs w:val="20"/>
                <w:lang w:eastAsia="fr-FR"/>
              </w:rPr>
            </w:pPr>
          </w:p>
        </w:tc>
        <w:tc>
          <w:tcPr>
            <w:tcW w:w="1146"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Doits au 30/05/2016 en heures </w:t>
            </w:r>
          </w:p>
        </w:tc>
        <w:tc>
          <w:tcPr>
            <w:tcW w:w="1117"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Utilisation </w:t>
            </w:r>
          </w:p>
        </w:tc>
        <w:tc>
          <w:tcPr>
            <w:tcW w:w="866"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Reste </w:t>
            </w:r>
          </w:p>
        </w:tc>
        <w:tc>
          <w:tcPr>
            <w:tcW w:w="1146"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Droits au 30/05/2017 en heures</w:t>
            </w:r>
          </w:p>
        </w:tc>
        <w:tc>
          <w:tcPr>
            <w:tcW w:w="1117"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Utilisation </w:t>
            </w:r>
          </w:p>
        </w:tc>
        <w:tc>
          <w:tcPr>
            <w:tcW w:w="814"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Reste </w:t>
            </w:r>
          </w:p>
        </w:tc>
        <w:tc>
          <w:tcPr>
            <w:tcW w:w="1146"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Droits au    30/05/2018 en heures  </w:t>
            </w:r>
          </w:p>
        </w:tc>
        <w:tc>
          <w:tcPr>
            <w:tcW w:w="1117"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Utilisation </w:t>
            </w:r>
          </w:p>
        </w:tc>
        <w:tc>
          <w:tcPr>
            <w:tcW w:w="814" w:type="dxa"/>
            <w:tcBorders>
              <w:top w:val="nil"/>
              <w:left w:val="nil"/>
              <w:bottom w:val="single" w:sz="4" w:space="0" w:color="auto"/>
              <w:right w:val="single" w:sz="4" w:space="0" w:color="auto"/>
            </w:tcBorders>
            <w:shd w:val="clear" w:color="auto" w:fill="auto"/>
            <w:vAlign w:val="center"/>
            <w:hideMark/>
          </w:tcPr>
          <w:p w:rsidR="00425061" w:rsidRPr="00425061" w:rsidRDefault="00425061" w:rsidP="00425061">
            <w:pPr>
              <w:spacing w:after="0" w:line="240" w:lineRule="auto"/>
              <w:jc w:val="center"/>
              <w:rPr>
                <w:rFonts w:eastAsia="Times New Roman"/>
                <w:b/>
                <w:bCs/>
                <w:sz w:val="20"/>
                <w:szCs w:val="20"/>
                <w:lang w:eastAsia="fr-FR"/>
              </w:rPr>
            </w:pPr>
            <w:r w:rsidRPr="00425061">
              <w:rPr>
                <w:rFonts w:eastAsia="Times New Roman"/>
                <w:b/>
                <w:bCs/>
                <w:sz w:val="20"/>
                <w:szCs w:val="20"/>
                <w:lang w:eastAsia="fr-FR"/>
              </w:rPr>
              <w:t xml:space="preserve">Reste </w:t>
            </w:r>
          </w:p>
        </w:tc>
        <w:tc>
          <w:tcPr>
            <w:tcW w:w="2578" w:type="dxa"/>
            <w:vMerge/>
            <w:tcBorders>
              <w:top w:val="single" w:sz="4" w:space="0" w:color="auto"/>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r>
      <w:tr w:rsidR="00425061" w:rsidRPr="00425061" w:rsidTr="00425061">
        <w:trPr>
          <w:trHeight w:val="269"/>
        </w:trPr>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100</w:t>
            </w:r>
            <w:r w:rsidR="00EC5CED">
              <w:rPr>
                <w:rFonts w:ascii="Calibri" w:eastAsia="Times New Roman" w:hAnsi="Calibri" w:cs="Times New Roman"/>
                <w:b/>
                <w:color w:val="000000"/>
                <w:sz w:val="22"/>
                <w:szCs w:val="22"/>
                <w:lang w:eastAsia="fr-FR"/>
              </w:rPr>
              <w:t xml:space="preserve"> %</w:t>
            </w:r>
          </w:p>
        </w:tc>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HARAZEM</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Fonctionnaire titulaire de catégorie A</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40</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10</w:t>
            </w:r>
          </w:p>
        </w:tc>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30</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54</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15</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39</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63</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21</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42</w:t>
            </w:r>
          </w:p>
        </w:tc>
        <w:tc>
          <w:tcPr>
            <w:tcW w:w="2578"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Management de la qualité</w:t>
            </w:r>
            <w:r w:rsidRPr="00425061">
              <w:rPr>
                <w:rFonts w:ascii="Calibri" w:eastAsia="Times New Roman" w:hAnsi="Calibri" w:cs="Times New Roman"/>
                <w:color w:val="000000"/>
                <w:sz w:val="22"/>
                <w:szCs w:val="22"/>
                <w:lang w:eastAsia="fr-FR"/>
              </w:rPr>
              <w:br/>
              <w:t xml:space="preserve"> appliqué aux Systèmes</w:t>
            </w:r>
            <w:r w:rsidRPr="00425061">
              <w:rPr>
                <w:rFonts w:ascii="Calibri" w:eastAsia="Times New Roman" w:hAnsi="Calibri" w:cs="Times New Roman"/>
                <w:color w:val="000000"/>
                <w:sz w:val="22"/>
                <w:szCs w:val="22"/>
                <w:lang w:eastAsia="fr-FR"/>
              </w:rPr>
              <w:br/>
              <w:t xml:space="preserve"> d’information géographique</w:t>
            </w: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r>
      <w:tr w:rsidR="00425061" w:rsidRPr="00425061" w:rsidTr="00425061">
        <w:trPr>
          <w:trHeight w:val="269"/>
        </w:trPr>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100</w:t>
            </w:r>
            <w:r w:rsidR="00EC5CED">
              <w:rPr>
                <w:rFonts w:ascii="Calibri" w:eastAsia="Times New Roman" w:hAnsi="Calibri" w:cs="Times New Roman"/>
                <w:b/>
                <w:color w:val="000000"/>
                <w:sz w:val="22"/>
                <w:szCs w:val="22"/>
                <w:lang w:eastAsia="fr-FR"/>
              </w:rPr>
              <w:t xml:space="preserve"> %</w:t>
            </w:r>
          </w:p>
        </w:tc>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SANIEZ</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Fonctionnaire titulaire de catégorie C</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40</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15</w:t>
            </w:r>
          </w:p>
        </w:tc>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25</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73</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10</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63</w:t>
            </w:r>
          </w:p>
        </w:tc>
        <w:tc>
          <w:tcPr>
            <w:tcW w:w="114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11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257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50</w:t>
            </w:r>
            <w:r w:rsidR="00EC5CED">
              <w:rPr>
                <w:rFonts w:ascii="Calibri" w:eastAsia="Times New Roman" w:hAnsi="Calibri" w:cs="Times New Roman"/>
                <w:b/>
                <w:color w:val="000000"/>
                <w:sz w:val="22"/>
                <w:szCs w:val="22"/>
                <w:lang w:eastAsia="fr-FR"/>
              </w:rPr>
              <w:t xml:space="preserve"> %</w:t>
            </w:r>
          </w:p>
        </w:tc>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MATURIER</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Fonctionnaire titulaire de catégorie A</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20</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2</w:t>
            </w:r>
          </w:p>
        </w:tc>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18</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30</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6</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24</w:t>
            </w:r>
          </w:p>
        </w:tc>
        <w:tc>
          <w:tcPr>
            <w:tcW w:w="114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11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257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EC5CED" w:rsidRDefault="00425061" w:rsidP="00425061">
            <w:pPr>
              <w:spacing w:after="0" w:line="240" w:lineRule="auto"/>
              <w:rPr>
                <w:rFonts w:ascii="Calibri" w:eastAsia="Times New Roman" w:hAnsi="Calibri" w:cs="Times New Roman"/>
                <w:b/>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75</w:t>
            </w:r>
            <w:r w:rsidR="00EC5CED">
              <w:rPr>
                <w:rFonts w:ascii="Calibri" w:eastAsia="Times New Roman" w:hAnsi="Calibri" w:cs="Times New Roman"/>
                <w:b/>
                <w:color w:val="000000"/>
                <w:sz w:val="22"/>
                <w:szCs w:val="22"/>
                <w:lang w:eastAsia="fr-FR"/>
              </w:rPr>
              <w:t xml:space="preserve"> %</w:t>
            </w:r>
          </w:p>
        </w:tc>
        <w:tc>
          <w:tcPr>
            <w:tcW w:w="1435" w:type="dxa"/>
            <w:vMerge w:val="restart"/>
            <w:tcBorders>
              <w:top w:val="nil"/>
              <w:left w:val="single" w:sz="4" w:space="0" w:color="auto"/>
              <w:bottom w:val="single" w:sz="4" w:space="0" w:color="auto"/>
              <w:right w:val="single" w:sz="4" w:space="0" w:color="auto"/>
            </w:tcBorders>
            <w:shd w:val="clear" w:color="auto" w:fill="auto"/>
            <w:vAlign w:val="center"/>
            <w:hideMark/>
          </w:tcPr>
          <w:p w:rsidR="00425061" w:rsidRPr="00EC5CED" w:rsidRDefault="00425061" w:rsidP="00425061">
            <w:pPr>
              <w:spacing w:after="0" w:line="240" w:lineRule="auto"/>
              <w:jc w:val="center"/>
              <w:rPr>
                <w:rFonts w:ascii="Calibri" w:eastAsia="Times New Roman" w:hAnsi="Calibri" w:cs="Times New Roman"/>
                <w:b/>
                <w:color w:val="000000"/>
                <w:sz w:val="22"/>
                <w:szCs w:val="22"/>
                <w:lang w:eastAsia="fr-FR"/>
              </w:rPr>
            </w:pPr>
            <w:r w:rsidRPr="00EC5CED">
              <w:rPr>
                <w:rFonts w:ascii="Calibri" w:eastAsia="Times New Roman" w:hAnsi="Calibri" w:cs="Times New Roman"/>
                <w:b/>
                <w:color w:val="000000"/>
                <w:sz w:val="22"/>
                <w:szCs w:val="22"/>
                <w:lang w:eastAsia="fr-FR"/>
              </w:rPr>
              <w:t>ROUYER</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color w:val="000000"/>
                <w:sz w:val="22"/>
                <w:szCs w:val="22"/>
                <w:lang w:eastAsia="fr-FR"/>
              </w:rPr>
            </w:pPr>
            <w:r w:rsidRPr="00425061">
              <w:rPr>
                <w:rFonts w:ascii="Calibri" w:eastAsia="Times New Roman" w:hAnsi="Calibri" w:cs="Times New Roman"/>
                <w:color w:val="000000"/>
                <w:sz w:val="22"/>
                <w:szCs w:val="22"/>
                <w:lang w:eastAsia="fr-FR"/>
              </w:rPr>
              <w:t>Fonctionnaire titulaire de catégorie B</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30</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3</w:t>
            </w:r>
          </w:p>
        </w:tc>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27</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45</w:t>
            </w:r>
          </w:p>
        </w:tc>
        <w:tc>
          <w:tcPr>
            <w:tcW w:w="1117"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2</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rsidR="00425061" w:rsidRPr="00425061" w:rsidRDefault="00425061" w:rsidP="00425061">
            <w:pPr>
              <w:spacing w:after="0" w:line="240" w:lineRule="auto"/>
              <w:jc w:val="center"/>
              <w:rPr>
                <w:rFonts w:ascii="Calibri" w:eastAsia="Times New Roman" w:hAnsi="Calibri" w:cs="Times New Roman"/>
                <w:sz w:val="22"/>
                <w:szCs w:val="22"/>
                <w:lang w:eastAsia="fr-FR"/>
              </w:rPr>
            </w:pPr>
            <w:r w:rsidRPr="00425061">
              <w:rPr>
                <w:rFonts w:ascii="Calibri" w:eastAsia="Times New Roman" w:hAnsi="Calibri" w:cs="Times New Roman"/>
                <w:sz w:val="22"/>
                <w:szCs w:val="22"/>
                <w:lang w:eastAsia="fr-FR"/>
              </w:rPr>
              <w:t>43</w:t>
            </w:r>
          </w:p>
        </w:tc>
        <w:tc>
          <w:tcPr>
            <w:tcW w:w="114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111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8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c>
          <w:tcPr>
            <w:tcW w:w="257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25061" w:rsidRPr="00425061" w:rsidRDefault="00425061" w:rsidP="00425061">
            <w:pPr>
              <w:spacing w:after="0" w:line="240" w:lineRule="auto"/>
              <w:jc w:val="center"/>
              <w:rPr>
                <w:rFonts w:ascii="Calibri" w:eastAsia="Times New Roman" w:hAnsi="Calibri" w:cs="Times New Roman"/>
                <w:color w:val="FF0000"/>
                <w:sz w:val="22"/>
                <w:szCs w:val="22"/>
                <w:lang w:eastAsia="fr-FR"/>
              </w:rPr>
            </w:pPr>
            <w:r w:rsidRPr="00425061">
              <w:rPr>
                <w:rFonts w:ascii="Calibri" w:eastAsia="Times New Roman" w:hAnsi="Calibri" w:cs="Times New Roman"/>
                <w:color w:val="FF0000"/>
                <w:sz w:val="22"/>
                <w:szCs w:val="22"/>
                <w:lang w:eastAsia="fr-FR"/>
              </w:rPr>
              <w:t> </w:t>
            </w: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r w:rsidR="00425061" w:rsidRPr="00425061" w:rsidTr="00425061">
        <w:trPr>
          <w:trHeight w:val="269"/>
        </w:trPr>
        <w:tc>
          <w:tcPr>
            <w:tcW w:w="759"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435" w:type="dxa"/>
            <w:vMerge/>
            <w:tcBorders>
              <w:top w:val="nil"/>
              <w:left w:val="single" w:sz="4" w:space="0" w:color="auto"/>
              <w:bottom w:val="single" w:sz="4" w:space="0" w:color="auto"/>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38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000000"/>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6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sz w:val="22"/>
                <w:szCs w:val="22"/>
                <w:lang w:eastAsia="fr-FR"/>
              </w:rPr>
            </w:pPr>
          </w:p>
        </w:tc>
        <w:tc>
          <w:tcPr>
            <w:tcW w:w="1146"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1117"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814"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c>
          <w:tcPr>
            <w:tcW w:w="2578" w:type="dxa"/>
            <w:vMerge/>
            <w:tcBorders>
              <w:top w:val="nil"/>
              <w:left w:val="single" w:sz="4" w:space="0" w:color="auto"/>
              <w:bottom w:val="single" w:sz="4" w:space="0" w:color="000000"/>
              <w:right w:val="single" w:sz="4" w:space="0" w:color="auto"/>
            </w:tcBorders>
            <w:vAlign w:val="center"/>
            <w:hideMark/>
          </w:tcPr>
          <w:p w:rsidR="00425061" w:rsidRPr="00425061" w:rsidRDefault="00425061" w:rsidP="00425061">
            <w:pPr>
              <w:spacing w:after="0" w:line="240" w:lineRule="auto"/>
              <w:rPr>
                <w:rFonts w:ascii="Calibri" w:eastAsia="Times New Roman" w:hAnsi="Calibri" w:cs="Times New Roman"/>
                <w:color w:val="FF0000"/>
                <w:sz w:val="22"/>
                <w:szCs w:val="22"/>
                <w:lang w:eastAsia="fr-FR"/>
              </w:rPr>
            </w:pPr>
          </w:p>
        </w:tc>
      </w:tr>
    </w:tbl>
    <w:p w:rsidR="0098728A" w:rsidRDefault="0098728A" w:rsidP="00425061"/>
    <w:tbl>
      <w:tblPr>
        <w:tblpPr w:leftFromText="141" w:rightFromText="141" w:vertAnchor="page" w:horzAnchor="margin" w:tblpY="1516"/>
        <w:tblW w:w="14884" w:type="dxa"/>
        <w:tblCellMar>
          <w:left w:w="70" w:type="dxa"/>
          <w:right w:w="70" w:type="dxa"/>
        </w:tblCellMar>
        <w:tblLook w:val="04A0" w:firstRow="1" w:lastRow="0" w:firstColumn="1" w:lastColumn="0" w:noHBand="0" w:noVBand="1"/>
      </w:tblPr>
      <w:tblGrid>
        <w:gridCol w:w="1630"/>
        <w:gridCol w:w="5244"/>
        <w:gridCol w:w="1883"/>
        <w:gridCol w:w="940"/>
        <w:gridCol w:w="1713"/>
        <w:gridCol w:w="993"/>
        <w:gridCol w:w="962"/>
        <w:gridCol w:w="1519"/>
      </w:tblGrid>
      <w:tr w:rsidR="00CD2BE3" w:rsidRPr="0073608C" w:rsidTr="00CD2BE3">
        <w:trPr>
          <w:trHeight w:val="570"/>
        </w:trPr>
        <w:tc>
          <w:tcPr>
            <w:tcW w:w="1630"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b/>
              </w:rPr>
            </w:pPr>
          </w:p>
        </w:tc>
        <w:tc>
          <w:tcPr>
            <w:tcW w:w="5244"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Budget initial 2018</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Budget prévisionnel 2019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w:t>
            </w:r>
          </w:p>
        </w:tc>
        <w:tc>
          <w:tcPr>
            <w:tcW w:w="962" w:type="dxa"/>
            <w:tcBorders>
              <w:top w:val="nil"/>
              <w:left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val="302"/>
        </w:trPr>
        <w:tc>
          <w:tcPr>
            <w:tcW w:w="1630"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b/>
                <w:bCs/>
                <w:color w:val="000000"/>
                <w:sz w:val="22"/>
                <w:szCs w:val="22"/>
                <w:lang w:eastAsia="fr-FR"/>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b/>
                <w:bCs/>
                <w:color w:val="000000"/>
                <w:sz w:val="22"/>
                <w:szCs w:val="22"/>
                <w:lang w:eastAsia="fr-FR"/>
              </w:rPr>
            </w:pPr>
          </w:p>
        </w:tc>
        <w:tc>
          <w:tcPr>
            <w:tcW w:w="1713"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b/>
                <w:bCs/>
                <w:color w:val="000000"/>
                <w:sz w:val="22"/>
                <w:szCs w:val="22"/>
                <w:lang w:eastAsia="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b/>
                <w:bCs/>
                <w:color w:val="000000"/>
                <w:sz w:val="22"/>
                <w:szCs w:val="22"/>
                <w:lang w:eastAsia="fr-FR"/>
              </w:rPr>
            </w:pPr>
          </w:p>
        </w:tc>
        <w:tc>
          <w:tcPr>
            <w:tcW w:w="2481" w:type="dxa"/>
            <w:gridSpan w:val="2"/>
            <w:vMerge w:val="restart"/>
            <w:tcBorders>
              <w:top w:val="nil"/>
              <w:left w:val="single" w:sz="4" w:space="0" w:color="auto"/>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Pr>
                <w:rFonts w:eastAsia="Times New Roman"/>
                <w:noProof/>
                <w:color w:val="000000"/>
                <w:sz w:val="22"/>
                <w:szCs w:val="22"/>
                <w:lang w:eastAsia="fr-FR"/>
              </w:rPr>
              <mc:AlternateContent>
                <mc:Choice Requires="wps">
                  <w:drawing>
                    <wp:anchor distT="0" distB="0" distL="114300" distR="114300" simplePos="0" relativeHeight="251695104" behindDoc="0" locked="0" layoutInCell="1" allowOverlap="1">
                      <wp:simplePos x="0" y="0"/>
                      <wp:positionH relativeFrom="column">
                        <wp:posOffset>134620</wp:posOffset>
                      </wp:positionH>
                      <wp:positionV relativeFrom="paragraph">
                        <wp:posOffset>328930</wp:posOffset>
                      </wp:positionV>
                      <wp:extent cx="1438275" cy="1152525"/>
                      <wp:effectExtent l="0" t="0" r="28575" b="28575"/>
                      <wp:wrapNone/>
                      <wp:docPr id="26" name="ZoneTexte 1"/>
                      <wp:cNvGraphicFramePr/>
                      <a:graphic xmlns:a="http://schemas.openxmlformats.org/drawingml/2006/main">
                        <a:graphicData uri="http://schemas.microsoft.com/office/word/2010/wordprocessingShape">
                          <wps:wsp>
                            <wps:cNvSpPr txBox="1"/>
                            <wps:spPr>
                              <a:xfrm>
                                <a:off x="0" y="0"/>
                                <a:ext cx="1409699" cy="112395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B6330C" w:rsidRDefault="00B6330C" w:rsidP="00B6330C">
                                  <w:pPr>
                                    <w:pStyle w:val="NormalWeb"/>
                                    <w:spacing w:before="0" w:beforeAutospacing="0" w:after="0" w:afterAutospacing="0"/>
                                  </w:pPr>
                                  <w:r>
                                    <w:rPr>
                                      <w:rFonts w:ascii="Arial" w:hAnsi="Arial" w:cs="Arial"/>
                                      <w:b/>
                                      <w:bCs/>
                                      <w:color w:val="000000" w:themeColor="dark1"/>
                                      <w:sz w:val="20"/>
                                      <w:szCs w:val="20"/>
                                    </w:rPr>
                                    <w:t>Appliquer une hausse de 4 % sur les séjours vacances et une baisse de 8 % sur le poste "médaille du travail"</w:t>
                                  </w:r>
                                </w:p>
                              </w:txbxContent>
                            </wps:txbx>
                            <wps:bodyPr vertOverflow="clip" horzOverflow="clip" wrap="square" rtlCol="0" anchor="t"/>
                          </wps:wsp>
                        </a:graphicData>
                      </a:graphic>
                    </wp:anchor>
                  </w:drawing>
                </mc:Choice>
                <mc:Fallback>
                  <w:pict>
                    <v:shape id="ZoneTexte 1" o:spid="_x0000_s1034" type="#_x0000_t202" style="position:absolute;margin-left:10.6pt;margin-top:25.9pt;width:113.25pt;height:90.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" fillcolor="white [3201]" strokecolor="black [3213]">
                      <v:textbox>
                        <w:txbxContent>
                          <w:p w:rsidR="00B6330C" w:rsidRDefault="00B6330C" w:rsidP="00B6330C">
                            <w:pPr>
                              <w:pStyle w:val="NormalWeb"/>
                              <w:spacing w:before="0" w:beforeAutospacing="0" w:after="0" w:afterAutospacing="0"/>
                            </w:pPr>
                            <w:r>
                              <w:rPr>
                                <w:rFonts w:ascii="Arial" w:hAnsi="Arial" w:cs="Arial"/>
                                <w:b/>
                                <w:bCs/>
                                <w:color w:val="000000" w:themeColor="dark1"/>
                                <w:sz w:val="20"/>
                                <w:szCs w:val="20"/>
                              </w:rPr>
                              <w:t>Appliquer une hausse de 4 % sur les séjours vacances et une baisse de 8 % sur le poste "médaille du travail"</w:t>
                            </w:r>
                          </w:p>
                        </w:txbxContent>
                      </v:textbox>
                    </v:shape>
                  </w:pict>
                </mc:Fallback>
              </mc:AlternateContent>
            </w:r>
          </w:p>
        </w:tc>
      </w:tr>
      <w:tr w:rsidR="00CD2BE3" w:rsidRPr="0073608C" w:rsidTr="00CD2BE3">
        <w:trPr>
          <w:trHeight w:hRule="exact" w:val="397"/>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Œuvres</w:t>
            </w:r>
            <w:r w:rsidRPr="0073608C">
              <w:rPr>
                <w:rFonts w:eastAsia="Times New Roman"/>
                <w:color w:val="000000"/>
                <w:sz w:val="22"/>
                <w:szCs w:val="22"/>
                <w:lang w:eastAsia="fr-FR"/>
              </w:rPr>
              <w:br/>
              <w:t>sociales</w:t>
            </w:r>
          </w:p>
        </w:tc>
        <w:tc>
          <w:tcPr>
            <w:tcW w:w="5244"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1 - Chèque culture</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100 000,00</w:t>
            </w:r>
            <w:r>
              <w:rPr>
                <w:rFonts w:eastAsia="Times New Roman"/>
                <w:color w:val="000000"/>
                <w:sz w:val="22"/>
                <w:szCs w:val="22"/>
                <w:lang w:eastAsia="fr-FR"/>
              </w:rPr>
              <w:t xml:space="preserve"> €</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2 - Billets parcs d'attractions</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150 000,00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3 - Séjours vacances</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125 000,00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4 - Chèques vacances</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75 000,00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5 - Médaille du travail</w:t>
            </w:r>
          </w:p>
        </w:tc>
        <w:tc>
          <w:tcPr>
            <w:tcW w:w="1883" w:type="dxa"/>
            <w:tcBorders>
              <w:top w:val="nil"/>
              <w:left w:val="nil"/>
              <w:bottom w:val="nil"/>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150 000,00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12" w:space="0" w:color="000000"/>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12" w:space="0" w:color="000000"/>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nil"/>
            </w:tcBorders>
            <w:shd w:val="clear" w:color="auto" w:fill="auto"/>
            <w:noWrap/>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Sous-total</w:t>
            </w:r>
          </w:p>
        </w:tc>
        <w:tc>
          <w:tcPr>
            <w:tcW w:w="1883" w:type="dxa"/>
            <w:tcBorders>
              <w:top w:val="single" w:sz="12" w:space="0" w:color="auto"/>
              <w:left w:val="single" w:sz="12" w:space="0" w:color="auto"/>
              <w:bottom w:val="single" w:sz="12" w:space="0" w:color="auto"/>
              <w:right w:val="nil"/>
            </w:tcBorders>
            <w:shd w:val="clear" w:color="auto" w:fill="auto"/>
            <w:noWrap/>
            <w:vAlign w:val="center"/>
            <w:hideMark/>
          </w:tcPr>
          <w:p w:rsidR="00CD2BE3" w:rsidRPr="0073608C" w:rsidRDefault="00CD2BE3" w:rsidP="00CD2BE3">
            <w:pPr>
              <w:spacing w:after="0" w:line="240" w:lineRule="auto"/>
              <w:rPr>
                <w:rFonts w:eastAsia="Times New Roman"/>
                <w:b/>
                <w:bCs/>
                <w:color w:val="000000"/>
                <w:sz w:val="22"/>
                <w:szCs w:val="22"/>
                <w:lang w:eastAsia="fr-FR"/>
              </w:rPr>
            </w:pPr>
            <w:r w:rsidRPr="0073608C">
              <w:rPr>
                <w:rFonts w:eastAsia="Times New Roman"/>
                <w:b/>
                <w:bCs/>
                <w:color w:val="000000"/>
                <w:sz w:val="22"/>
                <w:szCs w:val="22"/>
                <w:lang w:eastAsia="fr-FR"/>
              </w:rPr>
              <w:t> </w:t>
            </w:r>
          </w:p>
        </w:tc>
        <w:tc>
          <w:tcPr>
            <w:tcW w:w="940" w:type="dxa"/>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 </w:t>
            </w:r>
          </w:p>
        </w:tc>
        <w:tc>
          <w:tcPr>
            <w:tcW w:w="1713"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single" w:sz="12" w:space="0" w:color="000000"/>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val="restart"/>
            <w:tcBorders>
              <w:top w:val="nil"/>
              <w:left w:val="single" w:sz="4" w:space="0" w:color="auto"/>
              <w:bottom w:val="single" w:sz="4" w:space="0" w:color="auto"/>
              <w:right w:val="single" w:sz="4" w:space="0" w:color="auto"/>
            </w:tcBorders>
            <w:shd w:val="clear" w:color="auto" w:fill="auto"/>
            <w:vAlign w:val="center"/>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Mesures générales applicables de 2018 vers 2019</w:t>
            </w: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6 - CSG</w:t>
            </w:r>
          </w:p>
        </w:tc>
        <w:tc>
          <w:tcPr>
            <w:tcW w:w="1883" w:type="dxa"/>
            <w:tcBorders>
              <w:top w:val="nil"/>
              <w:left w:val="nil"/>
              <w:bottom w:val="single" w:sz="4" w:space="0" w:color="auto"/>
              <w:right w:val="single" w:sz="4" w:space="0" w:color="auto"/>
            </w:tcBorders>
            <w:shd w:val="clear" w:color="auto" w:fill="auto"/>
            <w:noWrap/>
            <w:vAlign w:val="center"/>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125 000,00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center"/>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single" w:sz="12" w:space="0" w:color="000000"/>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12" w:space="0" w:color="000000"/>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single" w:sz="4" w:space="0" w:color="auto"/>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7 - Mise en place de la journée de carence</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130 000,00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val="restart"/>
            <w:tcBorders>
              <w:top w:val="nil"/>
              <w:left w:val="single" w:sz="4" w:space="0" w:color="auto"/>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Pr>
                <w:rFonts w:eastAsia="Times New Roman"/>
                <w:noProof/>
                <w:color w:val="000000"/>
                <w:sz w:val="22"/>
                <w:szCs w:val="22"/>
                <w:lang w:eastAsia="fr-FR"/>
              </w:rPr>
              <mc:AlternateContent>
                <mc:Choice Requires="wps">
                  <w:drawing>
                    <wp:anchor distT="0" distB="0" distL="114300" distR="114300" simplePos="0" relativeHeight="251696128" behindDoc="0" locked="0" layoutInCell="1" allowOverlap="1">
                      <wp:simplePos x="0" y="0"/>
                      <wp:positionH relativeFrom="column">
                        <wp:posOffset>172720</wp:posOffset>
                      </wp:positionH>
                      <wp:positionV relativeFrom="paragraph">
                        <wp:posOffset>8255</wp:posOffset>
                      </wp:positionV>
                      <wp:extent cx="1409700" cy="885825"/>
                      <wp:effectExtent l="0" t="0" r="19050" b="28575"/>
                      <wp:wrapNone/>
                      <wp:docPr id="27" name="ZoneTexte 2"/>
                      <wp:cNvGraphicFramePr/>
                      <a:graphic xmlns:a="http://schemas.openxmlformats.org/drawingml/2006/main">
                        <a:graphicData uri="http://schemas.microsoft.com/office/word/2010/wordprocessingShape">
                          <wps:wsp>
                            <wps:cNvSpPr txBox="1"/>
                            <wps:spPr>
                              <a:xfrm>
                                <a:off x="0" y="0"/>
                                <a:ext cx="1381124" cy="86677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B6330C" w:rsidRDefault="00B6330C" w:rsidP="00B6330C">
                                  <w:pPr>
                                    <w:pStyle w:val="NormalWeb"/>
                                    <w:spacing w:before="0" w:beforeAutospacing="0" w:after="0" w:afterAutospacing="0"/>
                                  </w:pPr>
                                  <w:r>
                                    <w:rPr>
                                      <w:rFonts w:ascii="Arial" w:hAnsi="Arial" w:cs="Arial"/>
                                      <w:b/>
                                      <w:bCs/>
                                      <w:color w:val="000000" w:themeColor="dark1"/>
                                      <w:sz w:val="20"/>
                                      <w:szCs w:val="20"/>
                                    </w:rPr>
                                    <w:t>Augmenter tous les postes de 5 % sauf le 9 et le 11</w:t>
                                  </w:r>
                                </w:p>
                              </w:txbxContent>
                            </wps:txbx>
                            <wps:bodyPr vertOverflow="clip" horzOverflow="clip" wrap="square" rtlCol="0" anchor="t"/>
                          </wps:wsp>
                        </a:graphicData>
                      </a:graphic>
                    </wp:anchor>
                  </w:drawing>
                </mc:Choice>
                <mc:Fallback>
                  <w:pict>
                    <v:shape id="ZoneTexte 2" o:spid="_x0000_s1035" type="#_x0000_t202" style="position:absolute;margin-left:13.6pt;margin-top:.65pt;width:111pt;height:69.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" fillcolor="white [3201]" strokecolor="black [3213]">
                      <v:textbox>
                        <w:txbxContent>
                          <w:p w:rsidR="00B6330C" w:rsidRDefault="00B6330C" w:rsidP="00B6330C">
                            <w:pPr>
                              <w:pStyle w:val="NormalWeb"/>
                              <w:spacing w:before="0" w:beforeAutospacing="0" w:after="0" w:afterAutospacing="0"/>
                            </w:pPr>
                            <w:r>
                              <w:rPr>
                                <w:rFonts w:ascii="Arial" w:hAnsi="Arial" w:cs="Arial"/>
                                <w:b/>
                                <w:bCs/>
                                <w:color w:val="000000" w:themeColor="dark1"/>
                                <w:sz w:val="20"/>
                                <w:szCs w:val="20"/>
                              </w:rPr>
                              <w:t>Augmenter tous les postes de 5 % sauf le 9 et le 11</w:t>
                            </w:r>
                          </w:p>
                        </w:txbxContent>
                      </v:textbox>
                    </v:shape>
                  </w:pict>
                </mc:Fallback>
              </mc:AlternateContent>
            </w: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8 - Avancement de carrière</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200 000,00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9 - Hausse du point d'indice du fonctionnaire</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10 - Refonte des grilles des fonctionnaires</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70 000,00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11 - Revalorisation du point d'indice des fonctionnaires</w:t>
            </w:r>
          </w:p>
        </w:tc>
        <w:tc>
          <w:tcPr>
            <w:tcW w:w="1883" w:type="dxa"/>
            <w:tcBorders>
              <w:top w:val="nil"/>
              <w:left w:val="nil"/>
              <w:bottom w:val="nil"/>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10 000,00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12" w:space="0" w:color="000000"/>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12" w:space="0" w:color="000000"/>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nil"/>
            </w:tcBorders>
            <w:shd w:val="clear" w:color="auto" w:fill="auto"/>
            <w:noWrap/>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Sous-total</w:t>
            </w:r>
          </w:p>
        </w:tc>
        <w:tc>
          <w:tcPr>
            <w:tcW w:w="18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40" w:type="dxa"/>
            <w:tcBorders>
              <w:top w:val="single" w:sz="12" w:space="0" w:color="auto"/>
              <w:left w:val="nil"/>
              <w:bottom w:val="single" w:sz="12" w:space="0" w:color="auto"/>
              <w:right w:val="single" w:sz="12" w:space="0" w:color="000000"/>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12" w:space="0" w:color="000000"/>
              <w:left w:val="single" w:sz="12" w:space="0" w:color="000000"/>
              <w:bottom w:val="single" w:sz="12" w:space="0" w:color="000000"/>
              <w:right w:val="single" w:sz="12" w:space="0" w:color="000000"/>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single" w:sz="12" w:space="0" w:color="000000"/>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val="restart"/>
            <w:tcBorders>
              <w:top w:val="nil"/>
              <w:left w:val="single" w:sz="4" w:space="0" w:color="auto"/>
              <w:bottom w:val="single" w:sz="4" w:space="0" w:color="auto"/>
              <w:right w:val="single" w:sz="4" w:space="0" w:color="auto"/>
            </w:tcBorders>
            <w:shd w:val="clear" w:color="auto" w:fill="auto"/>
            <w:vAlign w:val="center"/>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Diverses revalorisation</w:t>
            </w:r>
            <w:r>
              <w:rPr>
                <w:rFonts w:eastAsia="Times New Roman"/>
                <w:color w:val="000000"/>
                <w:sz w:val="22"/>
                <w:szCs w:val="22"/>
                <w:lang w:eastAsia="fr-FR"/>
              </w:rPr>
              <w:t>s</w:t>
            </w: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12 - Indemnités chômage</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45 000,00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single" w:sz="12" w:space="0" w:color="000000"/>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12" w:space="0" w:color="000000"/>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13 - Accident du travail</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20 000,00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val="restart"/>
            <w:tcBorders>
              <w:top w:val="nil"/>
              <w:left w:val="single" w:sz="4" w:space="0" w:color="auto"/>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Pr>
                <w:rFonts w:eastAsia="Times New Roman"/>
                <w:noProof/>
                <w:color w:val="000000"/>
                <w:sz w:val="22"/>
                <w:szCs w:val="22"/>
                <w:lang w:eastAsia="fr-FR"/>
              </w:rPr>
              <mc:AlternateContent>
                <mc:Choice Requires="wps">
                  <w:drawing>
                    <wp:anchor distT="0" distB="0" distL="114300" distR="114300" simplePos="0" relativeHeight="251697152" behindDoc="0" locked="0" layoutInCell="1" allowOverlap="1">
                      <wp:simplePos x="0" y="0"/>
                      <wp:positionH relativeFrom="column">
                        <wp:posOffset>163195</wp:posOffset>
                      </wp:positionH>
                      <wp:positionV relativeFrom="paragraph">
                        <wp:posOffset>50165</wp:posOffset>
                      </wp:positionV>
                      <wp:extent cx="1352550" cy="628650"/>
                      <wp:effectExtent l="0" t="0" r="19050" b="19050"/>
                      <wp:wrapNone/>
                      <wp:docPr id="28" name="ZoneTexte 3"/>
                      <wp:cNvGraphicFramePr/>
                      <a:graphic xmlns:a="http://schemas.openxmlformats.org/drawingml/2006/main">
                        <a:graphicData uri="http://schemas.microsoft.com/office/word/2010/wordprocessingShape">
                          <wps:wsp>
                            <wps:cNvSpPr txBox="1"/>
                            <wps:spPr>
                              <a:xfrm>
                                <a:off x="0" y="0"/>
                                <a:ext cx="1333500" cy="60007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B6330C" w:rsidRDefault="00B6330C" w:rsidP="00B6330C">
                                  <w:pPr>
                                    <w:pStyle w:val="NormalWeb"/>
                                    <w:spacing w:before="0" w:beforeAutospacing="0" w:after="0" w:afterAutospacing="0"/>
                                  </w:pPr>
                                  <w:r>
                                    <w:rPr>
                                      <w:rFonts w:ascii="Arial" w:hAnsi="Arial" w:cs="Arial"/>
                                      <w:b/>
                                      <w:bCs/>
                                      <w:color w:val="000000" w:themeColor="dark1"/>
                                      <w:sz w:val="20"/>
                                      <w:szCs w:val="20"/>
                                    </w:rPr>
                                    <w:t>Pas de prime de</w:t>
                                  </w:r>
                                </w:p>
                                <w:p w:rsidR="00B6330C" w:rsidRDefault="00B6330C" w:rsidP="00B6330C">
                                  <w:pPr>
                                    <w:pStyle w:val="NormalWeb"/>
                                    <w:spacing w:before="0" w:beforeAutospacing="0" w:after="0" w:afterAutospacing="0"/>
                                  </w:pPr>
                                  <w:r>
                                    <w:rPr>
                                      <w:rFonts w:ascii="Arial" w:hAnsi="Arial" w:cs="Arial"/>
                                      <w:b/>
                                      <w:bCs/>
                                      <w:color w:val="000000" w:themeColor="dark1"/>
                                      <w:sz w:val="20"/>
                                      <w:szCs w:val="20"/>
                                    </w:rPr>
                                    <w:t>Noël en 2019</w:t>
                                  </w:r>
                                </w:p>
                              </w:txbxContent>
                            </wps:txbx>
                            <wps:bodyPr vertOverflow="clip" horzOverflow="clip" wrap="square" rtlCol="0" anchor="t"/>
                          </wps:wsp>
                        </a:graphicData>
                      </a:graphic>
                    </wp:anchor>
                  </w:drawing>
                </mc:Choice>
                <mc:Fallback>
                  <w:pict>
                    <v:shape id="ZoneTexte 3" o:spid="_x0000_s1036" type="#_x0000_t202" style="position:absolute;margin-left:12.85pt;margin-top:3.95pt;width:106.5pt;height:4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" fillcolor="white [3201]" strokecolor="black [3213]">
                      <v:textbox>
                        <w:txbxContent>
                          <w:p w:rsidR="00B6330C" w:rsidRDefault="00B6330C" w:rsidP="00B6330C">
                            <w:pPr>
                              <w:pStyle w:val="NormalWeb"/>
                              <w:spacing w:before="0" w:beforeAutospacing="0" w:after="0" w:afterAutospacing="0"/>
                            </w:pPr>
                            <w:r>
                              <w:rPr>
                                <w:rFonts w:ascii="Arial" w:hAnsi="Arial" w:cs="Arial"/>
                                <w:b/>
                                <w:bCs/>
                                <w:color w:val="000000" w:themeColor="dark1"/>
                                <w:sz w:val="20"/>
                                <w:szCs w:val="20"/>
                              </w:rPr>
                              <w:t>Pas de prime de</w:t>
                            </w:r>
                          </w:p>
                          <w:p w:rsidR="00B6330C" w:rsidRDefault="00B6330C" w:rsidP="00B6330C">
                            <w:pPr>
                              <w:pStyle w:val="NormalWeb"/>
                              <w:spacing w:before="0" w:beforeAutospacing="0" w:after="0" w:afterAutospacing="0"/>
                            </w:pPr>
                            <w:r>
                              <w:rPr>
                                <w:rFonts w:ascii="Arial" w:hAnsi="Arial" w:cs="Arial"/>
                                <w:b/>
                                <w:bCs/>
                                <w:color w:val="000000" w:themeColor="dark1"/>
                                <w:sz w:val="20"/>
                                <w:szCs w:val="20"/>
                              </w:rPr>
                              <w:t>Noël en 2019</w:t>
                            </w:r>
                          </w:p>
                        </w:txbxContent>
                      </v:textbox>
                    </v:shape>
                  </w:pict>
                </mc:Fallback>
              </mc:AlternateContent>
            </w: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14 - Mutuelle</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210 000,00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15 - Prime d'ancienneté</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350 000,00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2481" w:type="dxa"/>
            <w:gridSpan w:val="2"/>
            <w:vMerge/>
            <w:tcBorders>
              <w:top w:val="nil"/>
              <w:lef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0"/>
                <w:szCs w:val="20"/>
                <w:lang w:eastAsia="fr-FR"/>
              </w:rPr>
            </w:pPr>
            <w:r w:rsidRPr="0073608C">
              <w:rPr>
                <w:rFonts w:eastAsia="Times New Roman"/>
                <w:color w:val="000000"/>
                <w:sz w:val="20"/>
                <w:szCs w:val="20"/>
                <w:lang w:eastAsia="fr-FR"/>
              </w:rPr>
              <w:t>16 - Prime de Noël</w:t>
            </w:r>
          </w:p>
        </w:tc>
        <w:tc>
          <w:tcPr>
            <w:tcW w:w="188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xml:space="preserve">      70 000,00 </w:t>
            </w:r>
            <w:r>
              <w:rPr>
                <w:rFonts w:eastAsia="Times New Roman"/>
                <w:color w:val="000000"/>
                <w:sz w:val="22"/>
                <w:szCs w:val="22"/>
                <w:lang w:eastAsia="fr-FR"/>
              </w:rPr>
              <w:t>€</w:t>
            </w:r>
            <w:r w:rsidRPr="0073608C">
              <w:rPr>
                <w:rFonts w:eastAsia="Times New Roman"/>
                <w:color w:val="000000"/>
                <w:sz w:val="22"/>
                <w:szCs w:val="22"/>
                <w:lang w:eastAsia="fr-FR"/>
              </w:rPr>
              <w:t xml:space="preserve">  </w:t>
            </w:r>
          </w:p>
        </w:tc>
        <w:tc>
          <w:tcPr>
            <w:tcW w:w="940" w:type="dxa"/>
            <w:tcBorders>
              <w:top w:val="nil"/>
              <w:left w:val="nil"/>
              <w:bottom w:val="nil"/>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1630" w:type="dxa"/>
            <w:vMerge/>
            <w:tcBorders>
              <w:top w:val="nil"/>
              <w:left w:val="single" w:sz="4" w:space="0" w:color="auto"/>
              <w:bottom w:val="single" w:sz="4" w:space="0" w:color="auto"/>
              <w:right w:val="single" w:sz="4" w:space="0" w:color="auto"/>
            </w:tcBorders>
            <w:vAlign w:val="center"/>
            <w:hideMark/>
          </w:tcPr>
          <w:p w:rsidR="00CD2BE3" w:rsidRPr="0073608C" w:rsidRDefault="00CD2BE3" w:rsidP="00CD2BE3">
            <w:pPr>
              <w:spacing w:after="0" w:line="240" w:lineRule="auto"/>
              <w:rPr>
                <w:rFonts w:eastAsia="Times New Roman"/>
                <w:color w:val="000000"/>
                <w:sz w:val="22"/>
                <w:szCs w:val="22"/>
                <w:lang w:eastAsia="fr-FR"/>
              </w:rPr>
            </w:pPr>
          </w:p>
        </w:tc>
        <w:tc>
          <w:tcPr>
            <w:tcW w:w="5244" w:type="dxa"/>
            <w:tcBorders>
              <w:top w:val="nil"/>
              <w:left w:val="nil"/>
              <w:bottom w:val="single" w:sz="4" w:space="0" w:color="auto"/>
              <w:right w:val="single" w:sz="4" w:space="0" w:color="auto"/>
            </w:tcBorders>
            <w:shd w:val="clear" w:color="auto" w:fill="auto"/>
            <w:noWrap/>
            <w:vAlign w:val="center"/>
            <w:hideMark/>
          </w:tcPr>
          <w:p w:rsidR="00CD2BE3" w:rsidRPr="0073608C" w:rsidRDefault="00CD2BE3" w:rsidP="00CD2BE3">
            <w:pPr>
              <w:spacing w:after="0" w:line="240" w:lineRule="auto"/>
              <w:jc w:val="center"/>
              <w:rPr>
                <w:rFonts w:eastAsia="Times New Roman"/>
                <w:b/>
                <w:bCs/>
                <w:color w:val="000000"/>
                <w:sz w:val="22"/>
                <w:szCs w:val="22"/>
                <w:lang w:eastAsia="fr-FR"/>
              </w:rPr>
            </w:pPr>
            <w:r w:rsidRPr="0073608C">
              <w:rPr>
                <w:rFonts w:eastAsia="Times New Roman"/>
                <w:b/>
                <w:bCs/>
                <w:color w:val="000000"/>
                <w:sz w:val="22"/>
                <w:szCs w:val="22"/>
                <w:lang w:eastAsia="fr-FR"/>
              </w:rPr>
              <w:t>Sous-total</w:t>
            </w:r>
          </w:p>
        </w:tc>
        <w:tc>
          <w:tcPr>
            <w:tcW w:w="18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40" w:type="dxa"/>
            <w:tcBorders>
              <w:top w:val="single" w:sz="12" w:space="0" w:color="auto"/>
              <w:left w:val="nil"/>
              <w:bottom w:val="single" w:sz="12" w:space="0" w:color="auto"/>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single" w:sz="12" w:space="0" w:color="auto"/>
              <w:left w:val="single" w:sz="12" w:space="0" w:color="auto"/>
              <w:bottom w:val="single" w:sz="12" w:space="0" w:color="auto"/>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r w:rsidR="00CD2BE3" w:rsidRPr="0073608C" w:rsidTr="00CD2BE3">
        <w:trPr>
          <w:trHeight w:hRule="exact" w:val="397"/>
        </w:trPr>
        <w:tc>
          <w:tcPr>
            <w:tcW w:w="6874" w:type="dxa"/>
            <w:gridSpan w:val="2"/>
            <w:tcBorders>
              <w:top w:val="single" w:sz="4" w:space="0" w:color="auto"/>
              <w:left w:val="single" w:sz="4" w:space="0" w:color="auto"/>
              <w:bottom w:val="single" w:sz="2" w:space="0" w:color="000000"/>
              <w:right w:val="single" w:sz="12" w:space="0" w:color="000000"/>
            </w:tcBorders>
            <w:shd w:val="clear" w:color="auto" w:fill="auto"/>
            <w:noWrap/>
            <w:vAlign w:val="center"/>
            <w:hideMark/>
          </w:tcPr>
          <w:p w:rsidR="00CD2BE3" w:rsidRPr="0073608C" w:rsidRDefault="00CD2BE3" w:rsidP="00CD2BE3">
            <w:pPr>
              <w:spacing w:after="0" w:line="240" w:lineRule="auto"/>
              <w:jc w:val="center"/>
              <w:rPr>
                <w:rFonts w:eastAsia="Times New Roman"/>
                <w:color w:val="000000"/>
                <w:sz w:val="22"/>
                <w:szCs w:val="22"/>
                <w:lang w:eastAsia="fr-FR"/>
              </w:rPr>
            </w:pPr>
            <w:r w:rsidRPr="0073608C">
              <w:rPr>
                <w:rFonts w:eastAsia="Times New Roman"/>
                <w:color w:val="000000"/>
                <w:sz w:val="22"/>
                <w:szCs w:val="22"/>
                <w:lang w:eastAsia="fr-FR"/>
              </w:rPr>
              <w:t>Total enveloppe "personnel" présentée pour vote le 30/10</w:t>
            </w:r>
          </w:p>
        </w:tc>
        <w:tc>
          <w:tcPr>
            <w:tcW w:w="1883" w:type="dxa"/>
            <w:tcBorders>
              <w:top w:val="nil"/>
              <w:left w:val="nil"/>
              <w:bottom w:val="single" w:sz="12" w:space="0" w:color="auto"/>
              <w:right w:val="single" w:sz="12"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40" w:type="dxa"/>
            <w:tcBorders>
              <w:top w:val="nil"/>
              <w:left w:val="nil"/>
              <w:bottom w:val="single" w:sz="12" w:space="0" w:color="auto"/>
              <w:right w:val="single" w:sz="12" w:space="0" w:color="auto"/>
            </w:tcBorders>
            <w:shd w:val="clear" w:color="000000" w:fill="000000"/>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1713" w:type="dxa"/>
            <w:tcBorders>
              <w:top w:val="nil"/>
              <w:left w:val="nil"/>
              <w:bottom w:val="single" w:sz="12" w:space="0" w:color="auto"/>
              <w:right w:val="single" w:sz="12" w:space="0" w:color="auto"/>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93" w:type="dxa"/>
            <w:tcBorders>
              <w:top w:val="nil"/>
              <w:left w:val="nil"/>
              <w:bottom w:val="single" w:sz="12" w:space="0" w:color="auto"/>
              <w:right w:val="single" w:sz="12" w:space="0" w:color="auto"/>
            </w:tcBorders>
            <w:shd w:val="clear" w:color="000000" w:fill="000000"/>
            <w:noWrap/>
            <w:vAlign w:val="bottom"/>
            <w:hideMark/>
          </w:tcPr>
          <w:p w:rsidR="00CD2BE3" w:rsidRPr="0073608C" w:rsidRDefault="00CD2BE3" w:rsidP="00CD2BE3">
            <w:pPr>
              <w:spacing w:after="0" w:line="240" w:lineRule="auto"/>
              <w:rPr>
                <w:rFonts w:eastAsia="Times New Roman"/>
                <w:color w:val="000000"/>
                <w:sz w:val="22"/>
                <w:szCs w:val="22"/>
                <w:lang w:eastAsia="fr-FR"/>
              </w:rPr>
            </w:pPr>
            <w:r w:rsidRPr="0073608C">
              <w:rPr>
                <w:rFonts w:eastAsia="Times New Roman"/>
                <w:color w:val="000000"/>
                <w:sz w:val="22"/>
                <w:szCs w:val="22"/>
                <w:lang w:eastAsia="fr-FR"/>
              </w:rPr>
              <w:t> </w:t>
            </w:r>
          </w:p>
        </w:tc>
        <w:tc>
          <w:tcPr>
            <w:tcW w:w="962"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c>
          <w:tcPr>
            <w:tcW w:w="1519" w:type="dxa"/>
            <w:tcBorders>
              <w:top w:val="nil"/>
              <w:left w:val="nil"/>
              <w:bottom w:val="nil"/>
              <w:right w:val="nil"/>
            </w:tcBorders>
            <w:shd w:val="clear" w:color="auto" w:fill="auto"/>
            <w:noWrap/>
            <w:vAlign w:val="bottom"/>
            <w:hideMark/>
          </w:tcPr>
          <w:p w:rsidR="00CD2BE3" w:rsidRPr="0073608C" w:rsidRDefault="00CD2BE3" w:rsidP="00CD2BE3">
            <w:pPr>
              <w:spacing w:after="0" w:line="240" w:lineRule="auto"/>
              <w:rPr>
                <w:rFonts w:eastAsia="Times New Roman"/>
                <w:color w:val="000000"/>
                <w:sz w:val="22"/>
                <w:szCs w:val="22"/>
                <w:lang w:eastAsia="fr-FR"/>
              </w:rPr>
            </w:pPr>
          </w:p>
        </w:tc>
      </w:tr>
    </w:tbl>
    <w:p w:rsidR="0073608C" w:rsidRPr="0073608C" w:rsidRDefault="00B6330C" w:rsidP="0073608C">
      <w:pPr>
        <w:pStyle w:val="Sansinterligne"/>
      </w:pP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-59055</wp:posOffset>
                </wp:positionH>
                <wp:positionV relativeFrom="paragraph">
                  <wp:posOffset>-348615</wp:posOffset>
                </wp:positionV>
                <wp:extent cx="5711825" cy="257175"/>
                <wp:effectExtent l="7620" t="13335" r="5080" b="5715"/>
                <wp:wrapNone/>
                <wp:docPr id="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257175"/>
                        </a:xfrm>
                        <a:prstGeom prst="rect">
                          <a:avLst/>
                        </a:prstGeom>
                        <a:solidFill>
                          <a:srgbClr val="FFFFFF"/>
                        </a:solidFill>
                        <a:ln w="9525">
                          <a:solidFill>
                            <a:schemeClr val="bg1">
                              <a:lumMod val="100000"/>
                              <a:lumOff val="0"/>
                            </a:schemeClr>
                          </a:solidFill>
                          <a:miter lim="800000"/>
                          <a:headEnd/>
                          <a:tailEnd/>
                        </a:ln>
                      </wps:spPr>
                      <wps:txbx>
                        <w:txbxContent>
                          <w:p w:rsidR="00F31DE1" w:rsidRPr="0098728A" w:rsidRDefault="00F31DE1" w:rsidP="0073608C">
                            <w:pPr>
                              <w:rPr>
                                <w:b/>
                              </w:rPr>
                            </w:pPr>
                            <w:r w:rsidRPr="0073608C">
                              <w:rPr>
                                <w:b/>
                              </w:rPr>
                              <w:t>ANNEXE C : Budget prévisionnel 2019</w:t>
                            </w:r>
                            <w:r>
                              <w:t xml:space="preserve"> </w:t>
                            </w:r>
                            <w:r>
                              <w:rPr>
                                <w:b/>
                              </w:rPr>
                              <w:t>(</w:t>
                            </w:r>
                            <w:r w:rsidRPr="0098728A">
                              <w:rPr>
                                <w:b/>
                              </w:rPr>
                              <w:t>À</w:t>
                            </w:r>
                            <w:r>
                              <w:rPr>
                                <w:b/>
                              </w:rPr>
                              <w:t xml:space="preserve"> </w:t>
                            </w:r>
                            <w:r w:rsidRPr="0098728A">
                              <w:rPr>
                                <w:b/>
                              </w:rPr>
                              <w:t>RENDRE AVEC LA COPIE</w:t>
                            </w:r>
                            <w:r>
                              <w:rPr>
                                <w:b/>
                              </w:rPr>
                              <w:t>)</w:t>
                            </w:r>
                          </w:p>
                          <w:p w:rsidR="00F31DE1" w:rsidRDefault="00F31D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37" type="#_x0000_t202" style="position:absolute;margin-left:-4.65pt;margin-top:-27.45pt;width:449.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" strokecolor="white [3212]">
                <v:textbox>
                  <w:txbxContent>
                    <w:p w:rsidR="00F31DE1" w:rsidRPr="0098728A" w:rsidRDefault="00F31DE1" w:rsidP="0073608C">
                      <w:pPr>
                        <w:rPr>
                          <w:b/>
                        </w:rPr>
                      </w:pPr>
                      <w:r w:rsidRPr="0073608C">
                        <w:rPr>
                          <w:b/>
                        </w:rPr>
                        <w:t>ANNEXE C : Budget prévisionnel 2019</w:t>
                      </w:r>
                      <w:r>
                        <w:t xml:space="preserve"> </w:t>
                      </w:r>
                      <w:r>
                        <w:rPr>
                          <w:b/>
                        </w:rPr>
                        <w:t>(</w:t>
                      </w:r>
                      <w:r w:rsidRPr="0098728A">
                        <w:rPr>
                          <w:b/>
                        </w:rPr>
                        <w:t>À</w:t>
                      </w:r>
                      <w:r>
                        <w:rPr>
                          <w:b/>
                        </w:rPr>
                        <w:t xml:space="preserve"> </w:t>
                      </w:r>
                      <w:r w:rsidRPr="0098728A">
                        <w:rPr>
                          <w:b/>
                        </w:rPr>
                        <w:t>RENDRE AVEC LA COPIE</w:t>
                      </w:r>
                      <w:r>
                        <w:rPr>
                          <w:b/>
                        </w:rPr>
                        <w:t>)</w:t>
                      </w:r>
                    </w:p>
                    <w:p w:rsidR="00F31DE1" w:rsidRDefault="00F31DE1"/>
                  </w:txbxContent>
                </v:textbox>
              </v:shape>
            </w:pict>
          </mc:Fallback>
        </mc:AlternateContent>
      </w:r>
    </w:p>
    <w:sectPr w:rsidR="0073608C" w:rsidRPr="0073608C" w:rsidSect="009F183D">
      <w:pgSz w:w="16838" w:h="11906" w:orient="landscape"/>
      <w:pgMar w:top="1134" w:right="567" w:bottom="1134" w:left="1418" w:header="709"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0F2" w:rsidRDefault="00F320F2" w:rsidP="00B7509C">
      <w:pPr>
        <w:spacing w:after="0" w:line="240" w:lineRule="auto"/>
      </w:pPr>
      <w:r>
        <w:separator/>
      </w:r>
    </w:p>
  </w:endnote>
  <w:endnote w:type="continuationSeparator" w:id="0">
    <w:p w:rsidR="00F320F2" w:rsidRDefault="00F320F2" w:rsidP="00B7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LTStd-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3"/>
      <w:gridCol w:w="1842"/>
      <w:gridCol w:w="1344"/>
      <w:gridCol w:w="1396"/>
    </w:tblGrid>
    <w:tr w:rsidR="00F31DE1" w:rsidRPr="00A31858" w:rsidTr="0089686E">
      <w:trPr>
        <w:cantSplit/>
        <w:trHeight w:hRule="exact" w:val="284"/>
        <w:jc w:val="center"/>
      </w:trPr>
      <w:tc>
        <w:tcPr>
          <w:tcW w:w="6003" w:type="dxa"/>
          <w:vAlign w:val="center"/>
        </w:tcPr>
        <w:p w:rsidR="00F31DE1" w:rsidRPr="0089686E" w:rsidRDefault="00F31DE1" w:rsidP="007557F6">
          <w:pPr>
            <w:ind w:left="171" w:hanging="171"/>
            <w:rPr>
              <w:sz w:val="18"/>
              <w:szCs w:val="18"/>
            </w:rPr>
          </w:pPr>
          <w:r w:rsidRPr="0089686E">
            <w:rPr>
              <w:sz w:val="18"/>
              <w:szCs w:val="18"/>
            </w:rPr>
            <w:t>Baccalauréat professionnel Gestion-Administration</w:t>
          </w:r>
        </w:p>
      </w:tc>
      <w:tc>
        <w:tcPr>
          <w:tcW w:w="1842" w:type="dxa"/>
          <w:vAlign w:val="center"/>
        </w:tcPr>
        <w:p w:rsidR="00F31DE1" w:rsidRPr="0089686E" w:rsidRDefault="00F31DE1" w:rsidP="00B7509C">
          <w:pPr>
            <w:rPr>
              <w:sz w:val="18"/>
              <w:szCs w:val="18"/>
            </w:rPr>
          </w:pPr>
          <w:r w:rsidRPr="0089686E">
            <w:rPr>
              <w:sz w:val="18"/>
              <w:szCs w:val="18"/>
            </w:rPr>
            <w:t>Code :</w:t>
          </w:r>
          <w:r w:rsidR="0089686E" w:rsidRPr="0089686E">
            <w:rPr>
              <w:sz w:val="18"/>
              <w:szCs w:val="18"/>
            </w:rPr>
            <w:t xml:space="preserve"> 1806-GA 2</w:t>
          </w:r>
        </w:p>
      </w:tc>
      <w:tc>
        <w:tcPr>
          <w:tcW w:w="1344" w:type="dxa"/>
          <w:vAlign w:val="center"/>
        </w:tcPr>
        <w:p w:rsidR="00F31DE1" w:rsidRPr="0089686E" w:rsidRDefault="00F31DE1" w:rsidP="00B7509C">
          <w:pPr>
            <w:rPr>
              <w:sz w:val="18"/>
              <w:szCs w:val="18"/>
            </w:rPr>
          </w:pPr>
          <w:r w:rsidRPr="0089686E">
            <w:rPr>
              <w:sz w:val="18"/>
              <w:szCs w:val="18"/>
            </w:rPr>
            <w:t>Session 2018</w:t>
          </w:r>
        </w:p>
      </w:tc>
      <w:tc>
        <w:tcPr>
          <w:tcW w:w="1396" w:type="dxa"/>
          <w:vAlign w:val="center"/>
        </w:tcPr>
        <w:p w:rsidR="00F31DE1" w:rsidRPr="0089686E" w:rsidRDefault="00F31DE1" w:rsidP="00F022E6">
          <w:pPr>
            <w:rPr>
              <w:rFonts w:ascii="Arial Black" w:hAnsi="Arial Black"/>
              <w:b/>
              <w:sz w:val="18"/>
              <w:szCs w:val="18"/>
            </w:rPr>
          </w:pPr>
          <w:r w:rsidRPr="0089686E">
            <w:rPr>
              <w:rFonts w:ascii="Arial Black" w:hAnsi="Arial Black"/>
              <w:b/>
              <w:sz w:val="18"/>
              <w:szCs w:val="18"/>
            </w:rPr>
            <w:t>SUJET</w:t>
          </w:r>
        </w:p>
      </w:tc>
    </w:tr>
    <w:tr w:rsidR="00F31DE1" w:rsidRPr="00A31858" w:rsidTr="0089686E">
      <w:trPr>
        <w:cantSplit/>
        <w:trHeight w:hRule="exact" w:val="284"/>
        <w:jc w:val="center"/>
      </w:trPr>
      <w:tc>
        <w:tcPr>
          <w:tcW w:w="6003" w:type="dxa"/>
          <w:vAlign w:val="center"/>
        </w:tcPr>
        <w:p w:rsidR="00F31DE1" w:rsidRPr="0089686E" w:rsidRDefault="00F31DE1" w:rsidP="00B7509C">
          <w:pPr>
            <w:ind w:right="-108"/>
            <w:rPr>
              <w:sz w:val="18"/>
              <w:szCs w:val="18"/>
            </w:rPr>
          </w:pPr>
          <w:r w:rsidRPr="0089686E">
            <w:rPr>
              <w:sz w:val="18"/>
              <w:szCs w:val="18"/>
            </w:rPr>
            <w:t>Épreuve E2 : Gestion administrative des relations avec le personnel </w:t>
          </w:r>
        </w:p>
      </w:tc>
      <w:tc>
        <w:tcPr>
          <w:tcW w:w="1842" w:type="dxa"/>
          <w:vAlign w:val="center"/>
        </w:tcPr>
        <w:p w:rsidR="00F31DE1" w:rsidRPr="0089686E" w:rsidRDefault="00F31DE1" w:rsidP="00F022E6">
          <w:pPr>
            <w:rPr>
              <w:sz w:val="18"/>
              <w:szCs w:val="18"/>
            </w:rPr>
          </w:pPr>
          <w:r w:rsidRPr="0089686E">
            <w:rPr>
              <w:sz w:val="18"/>
              <w:szCs w:val="18"/>
            </w:rPr>
            <w:t>Durée : 3H00</w:t>
          </w:r>
        </w:p>
      </w:tc>
      <w:tc>
        <w:tcPr>
          <w:tcW w:w="1344" w:type="dxa"/>
          <w:vAlign w:val="center"/>
        </w:tcPr>
        <w:p w:rsidR="00F31DE1" w:rsidRPr="0089686E" w:rsidRDefault="00F31DE1" w:rsidP="00F022E6">
          <w:pPr>
            <w:rPr>
              <w:sz w:val="18"/>
              <w:szCs w:val="18"/>
            </w:rPr>
          </w:pPr>
          <w:r w:rsidRPr="0089686E">
            <w:rPr>
              <w:sz w:val="18"/>
              <w:szCs w:val="18"/>
            </w:rPr>
            <w:t>Coefficient : 4</w:t>
          </w:r>
        </w:p>
      </w:tc>
      <w:tc>
        <w:tcPr>
          <w:tcW w:w="1396" w:type="dxa"/>
          <w:vAlign w:val="center"/>
        </w:tcPr>
        <w:p w:rsidR="00F31DE1" w:rsidRPr="0089686E" w:rsidRDefault="00F31DE1" w:rsidP="009D58A5">
          <w:pPr>
            <w:rPr>
              <w:sz w:val="18"/>
              <w:szCs w:val="18"/>
            </w:rPr>
          </w:pPr>
          <w:r w:rsidRPr="0089686E">
            <w:rPr>
              <w:sz w:val="18"/>
              <w:szCs w:val="18"/>
            </w:rPr>
            <w:t xml:space="preserve">Page </w:t>
          </w:r>
          <w:r w:rsidRPr="0089686E">
            <w:rPr>
              <w:sz w:val="18"/>
              <w:szCs w:val="18"/>
            </w:rPr>
            <w:fldChar w:fldCharType="begin"/>
          </w:r>
          <w:r w:rsidRPr="0089686E">
            <w:rPr>
              <w:sz w:val="18"/>
              <w:szCs w:val="18"/>
            </w:rPr>
            <w:instrText xml:space="preserve"> PAGE   \* MERGEFORMAT </w:instrText>
          </w:r>
          <w:r w:rsidRPr="0089686E">
            <w:rPr>
              <w:sz w:val="18"/>
              <w:szCs w:val="18"/>
            </w:rPr>
            <w:fldChar w:fldCharType="separate"/>
          </w:r>
          <w:r w:rsidR="00B6330C">
            <w:rPr>
              <w:noProof/>
              <w:sz w:val="18"/>
              <w:szCs w:val="18"/>
            </w:rPr>
            <w:t>1</w:t>
          </w:r>
          <w:r w:rsidRPr="0089686E">
            <w:rPr>
              <w:sz w:val="18"/>
              <w:szCs w:val="18"/>
            </w:rPr>
            <w:fldChar w:fldCharType="end"/>
          </w:r>
          <w:r w:rsidRPr="0089686E">
            <w:rPr>
              <w:sz w:val="18"/>
              <w:szCs w:val="18"/>
            </w:rPr>
            <w:t>/</w:t>
          </w:r>
          <w:r w:rsidR="00794F94" w:rsidRPr="0089686E">
            <w:rPr>
              <w:sz w:val="18"/>
              <w:szCs w:val="18"/>
            </w:rPr>
            <w:fldChar w:fldCharType="begin"/>
          </w:r>
          <w:r w:rsidR="00794F94" w:rsidRPr="0089686E">
            <w:rPr>
              <w:sz w:val="18"/>
              <w:szCs w:val="18"/>
            </w:rPr>
            <w:instrText xml:space="preserve"> NUMPAGES   \* MERGEFORMAT </w:instrText>
          </w:r>
          <w:r w:rsidR="00794F94" w:rsidRPr="0089686E">
            <w:rPr>
              <w:sz w:val="18"/>
              <w:szCs w:val="18"/>
            </w:rPr>
            <w:fldChar w:fldCharType="separate"/>
          </w:r>
          <w:r w:rsidR="00B6330C">
            <w:rPr>
              <w:noProof/>
              <w:sz w:val="18"/>
              <w:szCs w:val="18"/>
            </w:rPr>
            <w:t>3</w:t>
          </w:r>
          <w:r w:rsidR="00794F94" w:rsidRPr="0089686E">
            <w:rPr>
              <w:noProof/>
              <w:sz w:val="18"/>
              <w:szCs w:val="18"/>
            </w:rPr>
            <w:fldChar w:fldCharType="end"/>
          </w:r>
        </w:p>
      </w:tc>
    </w:tr>
  </w:tbl>
  <w:p w:rsidR="00F31DE1" w:rsidRDefault="00F31DE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0F2" w:rsidRDefault="00F320F2" w:rsidP="00B7509C">
      <w:pPr>
        <w:spacing w:after="0" w:line="240" w:lineRule="auto"/>
      </w:pPr>
      <w:r>
        <w:separator/>
      </w:r>
    </w:p>
  </w:footnote>
  <w:footnote w:type="continuationSeparator" w:id="0">
    <w:p w:rsidR="00F320F2" w:rsidRDefault="00F320F2" w:rsidP="00B75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188"/>
      </v:shape>
    </w:pict>
  </w:numPicBullet>
  <w:abstractNum w:abstractNumId="0">
    <w:nsid w:val="01053EA6"/>
    <w:multiLevelType w:val="hybridMultilevel"/>
    <w:tmpl w:val="5A46ADA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10B6F"/>
    <w:multiLevelType w:val="hybridMultilevel"/>
    <w:tmpl w:val="C67E852A"/>
    <w:lvl w:ilvl="0" w:tplc="040C0001">
      <w:start w:val="1"/>
      <w:numFmt w:val="bullet"/>
      <w:lvlText w:val=""/>
      <w:lvlJc w:val="left"/>
      <w:pPr>
        <w:ind w:left="3839" w:hanging="360"/>
      </w:pPr>
      <w:rPr>
        <w:rFonts w:ascii="Symbol" w:hAnsi="Symbol" w:hint="default"/>
      </w:rPr>
    </w:lvl>
    <w:lvl w:ilvl="1" w:tplc="040C0003" w:tentative="1">
      <w:start w:val="1"/>
      <w:numFmt w:val="bullet"/>
      <w:lvlText w:val="o"/>
      <w:lvlJc w:val="left"/>
      <w:pPr>
        <w:ind w:left="4559" w:hanging="360"/>
      </w:pPr>
      <w:rPr>
        <w:rFonts w:ascii="Courier New" w:hAnsi="Courier New" w:cs="Courier New" w:hint="default"/>
      </w:rPr>
    </w:lvl>
    <w:lvl w:ilvl="2" w:tplc="040C0005" w:tentative="1">
      <w:start w:val="1"/>
      <w:numFmt w:val="bullet"/>
      <w:lvlText w:val=""/>
      <w:lvlJc w:val="left"/>
      <w:pPr>
        <w:ind w:left="5279" w:hanging="360"/>
      </w:pPr>
      <w:rPr>
        <w:rFonts w:ascii="Wingdings" w:hAnsi="Wingdings" w:hint="default"/>
      </w:rPr>
    </w:lvl>
    <w:lvl w:ilvl="3" w:tplc="040C0001" w:tentative="1">
      <w:start w:val="1"/>
      <w:numFmt w:val="bullet"/>
      <w:lvlText w:val=""/>
      <w:lvlJc w:val="left"/>
      <w:pPr>
        <w:ind w:left="5999" w:hanging="360"/>
      </w:pPr>
      <w:rPr>
        <w:rFonts w:ascii="Symbol" w:hAnsi="Symbol" w:hint="default"/>
      </w:rPr>
    </w:lvl>
    <w:lvl w:ilvl="4" w:tplc="040C0003" w:tentative="1">
      <w:start w:val="1"/>
      <w:numFmt w:val="bullet"/>
      <w:lvlText w:val="o"/>
      <w:lvlJc w:val="left"/>
      <w:pPr>
        <w:ind w:left="6719" w:hanging="360"/>
      </w:pPr>
      <w:rPr>
        <w:rFonts w:ascii="Courier New" w:hAnsi="Courier New" w:cs="Courier New" w:hint="default"/>
      </w:rPr>
    </w:lvl>
    <w:lvl w:ilvl="5" w:tplc="040C0005" w:tentative="1">
      <w:start w:val="1"/>
      <w:numFmt w:val="bullet"/>
      <w:lvlText w:val=""/>
      <w:lvlJc w:val="left"/>
      <w:pPr>
        <w:ind w:left="7439" w:hanging="360"/>
      </w:pPr>
      <w:rPr>
        <w:rFonts w:ascii="Wingdings" w:hAnsi="Wingdings" w:hint="default"/>
      </w:rPr>
    </w:lvl>
    <w:lvl w:ilvl="6" w:tplc="040C0001" w:tentative="1">
      <w:start w:val="1"/>
      <w:numFmt w:val="bullet"/>
      <w:lvlText w:val=""/>
      <w:lvlJc w:val="left"/>
      <w:pPr>
        <w:ind w:left="8159" w:hanging="360"/>
      </w:pPr>
      <w:rPr>
        <w:rFonts w:ascii="Symbol" w:hAnsi="Symbol" w:hint="default"/>
      </w:rPr>
    </w:lvl>
    <w:lvl w:ilvl="7" w:tplc="040C0003" w:tentative="1">
      <w:start w:val="1"/>
      <w:numFmt w:val="bullet"/>
      <w:lvlText w:val="o"/>
      <w:lvlJc w:val="left"/>
      <w:pPr>
        <w:ind w:left="8879" w:hanging="360"/>
      </w:pPr>
      <w:rPr>
        <w:rFonts w:ascii="Courier New" w:hAnsi="Courier New" w:cs="Courier New" w:hint="default"/>
      </w:rPr>
    </w:lvl>
    <w:lvl w:ilvl="8" w:tplc="040C0005" w:tentative="1">
      <w:start w:val="1"/>
      <w:numFmt w:val="bullet"/>
      <w:lvlText w:val=""/>
      <w:lvlJc w:val="left"/>
      <w:pPr>
        <w:ind w:left="9599" w:hanging="360"/>
      </w:pPr>
      <w:rPr>
        <w:rFonts w:ascii="Wingdings" w:hAnsi="Wingdings" w:hint="default"/>
      </w:rPr>
    </w:lvl>
  </w:abstractNum>
  <w:abstractNum w:abstractNumId="2">
    <w:nsid w:val="0C10787B"/>
    <w:multiLevelType w:val="hybridMultilevel"/>
    <w:tmpl w:val="D3D67182"/>
    <w:lvl w:ilvl="0" w:tplc="B082E7BC">
      <w:numFmt w:val="bullet"/>
      <w:lvlText w:val="-"/>
      <w:lvlJc w:val="left"/>
      <w:pPr>
        <w:ind w:left="720" w:hanging="360"/>
      </w:pPr>
      <w:rPr>
        <w:rFonts w:ascii="Verdana" w:eastAsia="Calibri" w:hAnsi="Verdana" w:cs="FrutigerLTStd-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5B34F2"/>
    <w:multiLevelType w:val="hybridMultilevel"/>
    <w:tmpl w:val="D068B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AE7D17"/>
    <w:multiLevelType w:val="hybridMultilevel"/>
    <w:tmpl w:val="6AF47D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8114D9"/>
    <w:multiLevelType w:val="hybridMultilevel"/>
    <w:tmpl w:val="1E667E66"/>
    <w:lvl w:ilvl="0" w:tplc="B082E7BC">
      <w:numFmt w:val="bullet"/>
      <w:lvlText w:val="-"/>
      <w:lvlJc w:val="left"/>
      <w:pPr>
        <w:ind w:left="720" w:hanging="360"/>
      </w:pPr>
      <w:rPr>
        <w:rFonts w:ascii="Verdana" w:eastAsia="Calibri" w:hAnsi="Verdana" w:cs="FrutigerLTStd-Roman" w:hint="default"/>
      </w:rPr>
    </w:lvl>
    <w:lvl w:ilvl="1" w:tplc="B082E7BC">
      <w:numFmt w:val="bullet"/>
      <w:lvlText w:val="-"/>
      <w:lvlJc w:val="left"/>
      <w:pPr>
        <w:ind w:left="1440" w:hanging="360"/>
      </w:pPr>
      <w:rPr>
        <w:rFonts w:ascii="Verdana" w:eastAsia="Calibri" w:hAnsi="Verdana" w:cs="FrutigerLTStd-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AF458C"/>
    <w:multiLevelType w:val="hybridMultilevel"/>
    <w:tmpl w:val="B986BAFA"/>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3814F7"/>
    <w:multiLevelType w:val="hybridMultilevel"/>
    <w:tmpl w:val="411EB23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C65B9D"/>
    <w:multiLevelType w:val="hybridMultilevel"/>
    <w:tmpl w:val="E7E28FAE"/>
    <w:lvl w:ilvl="0" w:tplc="040C0005">
      <w:start w:val="1"/>
      <w:numFmt w:val="bullet"/>
      <w:lvlText w:val=""/>
      <w:lvlJc w:val="left"/>
      <w:pPr>
        <w:ind w:left="720" w:hanging="360"/>
      </w:pPr>
      <w:rPr>
        <w:rFonts w:ascii="Wingdings" w:hAnsi="Wingdings" w:hint="default"/>
      </w:rPr>
    </w:lvl>
    <w:lvl w:ilvl="1" w:tplc="B082E7BC">
      <w:numFmt w:val="bullet"/>
      <w:lvlText w:val="-"/>
      <w:lvlJc w:val="left"/>
      <w:pPr>
        <w:ind w:left="1440" w:hanging="360"/>
      </w:pPr>
      <w:rPr>
        <w:rFonts w:ascii="Verdana" w:eastAsia="Calibri" w:hAnsi="Verdana" w:cs="FrutigerLTStd-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B07F23"/>
    <w:multiLevelType w:val="hybridMultilevel"/>
    <w:tmpl w:val="7436BF1A"/>
    <w:lvl w:ilvl="0" w:tplc="54B06FF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8B1159"/>
    <w:multiLevelType w:val="hybridMultilevel"/>
    <w:tmpl w:val="72F22ACE"/>
    <w:lvl w:ilvl="0" w:tplc="8B0237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AB3BFE"/>
    <w:multiLevelType w:val="multilevel"/>
    <w:tmpl w:val="6ED6708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C6C4980"/>
    <w:multiLevelType w:val="hybridMultilevel"/>
    <w:tmpl w:val="F0267F1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822D5B"/>
    <w:multiLevelType w:val="hybridMultilevel"/>
    <w:tmpl w:val="B9741E04"/>
    <w:lvl w:ilvl="0" w:tplc="D27C76B0">
      <w:start w:val="1"/>
      <w:numFmt w:val="upperRoman"/>
      <w:pStyle w:val="Titre1"/>
      <w:lvlText w:val="%1."/>
      <w:lvlJc w:val="right"/>
      <w:pPr>
        <w:ind w:left="720" w:hanging="360"/>
      </w:pPr>
      <w:rPr>
        <w:rFonts w:hint="default"/>
        <w:color w:val="7B7B7B"/>
      </w:rPr>
    </w:lvl>
    <w:lvl w:ilvl="1" w:tplc="2A6260F6">
      <w:numFmt w:val="bullet"/>
      <w:lvlText w:val="-"/>
      <w:lvlJc w:val="left"/>
      <w:pPr>
        <w:ind w:left="1440" w:hanging="360"/>
      </w:pPr>
      <w:rPr>
        <w:rFonts w:ascii="Times New Roman" w:eastAsia="Calibr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40F3903"/>
    <w:multiLevelType w:val="hybridMultilevel"/>
    <w:tmpl w:val="A8B477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46717F"/>
    <w:multiLevelType w:val="hybridMultilevel"/>
    <w:tmpl w:val="6BE25162"/>
    <w:lvl w:ilvl="0" w:tplc="071643C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0E71F2"/>
    <w:multiLevelType w:val="multilevel"/>
    <w:tmpl w:val="5F90A7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99648A6"/>
    <w:multiLevelType w:val="hybridMultilevel"/>
    <w:tmpl w:val="7596924C"/>
    <w:lvl w:ilvl="0" w:tplc="B082E7BC">
      <w:numFmt w:val="bullet"/>
      <w:lvlText w:val="-"/>
      <w:lvlJc w:val="left"/>
      <w:pPr>
        <w:ind w:left="720" w:hanging="360"/>
      </w:pPr>
      <w:rPr>
        <w:rFonts w:ascii="Verdana" w:eastAsia="Calibri" w:hAnsi="Verdana" w:cs="FrutigerLTStd-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08A0BC5"/>
    <w:multiLevelType w:val="hybridMultilevel"/>
    <w:tmpl w:val="66D219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214DF3"/>
    <w:multiLevelType w:val="hybridMultilevel"/>
    <w:tmpl w:val="678A8E34"/>
    <w:lvl w:ilvl="0" w:tplc="FAC641A4">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46D77B4"/>
    <w:multiLevelType w:val="hybridMultilevel"/>
    <w:tmpl w:val="EA1AB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75B68BE"/>
    <w:multiLevelType w:val="hybridMultilevel"/>
    <w:tmpl w:val="F6F47068"/>
    <w:lvl w:ilvl="0" w:tplc="B082E7BC">
      <w:numFmt w:val="bullet"/>
      <w:lvlText w:val="-"/>
      <w:lvlJc w:val="left"/>
      <w:pPr>
        <w:ind w:left="862" w:hanging="360"/>
      </w:pPr>
      <w:rPr>
        <w:rFonts w:ascii="Verdana" w:eastAsia="Calibri" w:hAnsi="Verdana" w:cs="FrutigerLTStd-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nsid w:val="68B6635D"/>
    <w:multiLevelType w:val="hybridMultilevel"/>
    <w:tmpl w:val="436AAD08"/>
    <w:lvl w:ilvl="0" w:tplc="B082E7BC">
      <w:numFmt w:val="bullet"/>
      <w:lvlText w:val="-"/>
      <w:lvlJc w:val="left"/>
      <w:pPr>
        <w:ind w:left="720" w:hanging="360"/>
      </w:pPr>
      <w:rPr>
        <w:rFonts w:ascii="Verdana" w:eastAsia="Calibri" w:hAnsi="Verdana" w:cs="FrutigerLTStd-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DA0F0C"/>
    <w:multiLevelType w:val="hybridMultilevel"/>
    <w:tmpl w:val="DD2CA29C"/>
    <w:lvl w:ilvl="0" w:tplc="B84E3E5C">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24">
    <w:nsid w:val="6B5319DD"/>
    <w:multiLevelType w:val="hybridMultilevel"/>
    <w:tmpl w:val="EB8C0A56"/>
    <w:lvl w:ilvl="0" w:tplc="B082E7BC">
      <w:numFmt w:val="bullet"/>
      <w:lvlText w:val="-"/>
      <w:lvlJc w:val="left"/>
      <w:pPr>
        <w:ind w:left="1146" w:hanging="360"/>
      </w:pPr>
      <w:rPr>
        <w:rFonts w:ascii="Verdana" w:eastAsia="Calibri" w:hAnsi="Verdana" w:cs="FrutigerLTStd-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6B9D2E05"/>
    <w:multiLevelType w:val="hybridMultilevel"/>
    <w:tmpl w:val="83C6AB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D077917"/>
    <w:multiLevelType w:val="multilevel"/>
    <w:tmpl w:val="593E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5A319A"/>
    <w:multiLevelType w:val="hybridMultilevel"/>
    <w:tmpl w:val="4B08DF9A"/>
    <w:lvl w:ilvl="0" w:tplc="54B06FF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C301F7"/>
    <w:multiLevelType w:val="hybridMultilevel"/>
    <w:tmpl w:val="1FBA9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FAE01D2"/>
    <w:multiLevelType w:val="hybridMultilevel"/>
    <w:tmpl w:val="235E2AC6"/>
    <w:lvl w:ilvl="0" w:tplc="B082E7BC">
      <w:numFmt w:val="bullet"/>
      <w:lvlText w:val="-"/>
      <w:lvlJc w:val="left"/>
      <w:pPr>
        <w:ind w:left="720" w:hanging="360"/>
      </w:pPr>
      <w:rPr>
        <w:rFonts w:ascii="Verdana" w:eastAsia="Calibri" w:hAnsi="Verdana" w:cs="FrutigerLTSt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7"/>
  </w:num>
  <w:num w:numId="4">
    <w:abstractNumId w:val="7"/>
  </w:num>
  <w:num w:numId="5">
    <w:abstractNumId w:val="26"/>
  </w:num>
  <w:num w:numId="6">
    <w:abstractNumId w:val="9"/>
  </w:num>
  <w:num w:numId="7">
    <w:abstractNumId w:val="23"/>
  </w:num>
  <w:num w:numId="8">
    <w:abstractNumId w:val="0"/>
  </w:num>
  <w:num w:numId="9">
    <w:abstractNumId w:val="28"/>
  </w:num>
  <w:num w:numId="10">
    <w:abstractNumId w:val="1"/>
  </w:num>
  <w:num w:numId="11">
    <w:abstractNumId w:val="3"/>
  </w:num>
  <w:num w:numId="12">
    <w:abstractNumId w:val="6"/>
  </w:num>
  <w:num w:numId="13">
    <w:abstractNumId w:val="15"/>
  </w:num>
  <w:num w:numId="14">
    <w:abstractNumId w:val="18"/>
  </w:num>
  <w:num w:numId="15">
    <w:abstractNumId w:val="10"/>
  </w:num>
  <w:num w:numId="16">
    <w:abstractNumId w:val="25"/>
  </w:num>
  <w:num w:numId="17">
    <w:abstractNumId w:val="11"/>
  </w:num>
  <w:num w:numId="18">
    <w:abstractNumId w:val="19"/>
  </w:num>
  <w:num w:numId="19">
    <w:abstractNumId w:val="13"/>
  </w:num>
  <w:num w:numId="20">
    <w:abstractNumId w:val="19"/>
    <w:lvlOverride w:ilvl="0">
      <w:startOverride w:val="1"/>
    </w:lvlOverride>
  </w:num>
  <w:num w:numId="21">
    <w:abstractNumId w:val="4"/>
  </w:num>
  <w:num w:numId="22">
    <w:abstractNumId w:val="16"/>
  </w:num>
  <w:num w:numId="23">
    <w:abstractNumId w:val="8"/>
  </w:num>
  <w:num w:numId="24">
    <w:abstractNumId w:val="5"/>
  </w:num>
  <w:num w:numId="25">
    <w:abstractNumId w:val="20"/>
  </w:num>
  <w:num w:numId="26">
    <w:abstractNumId w:val="29"/>
  </w:num>
  <w:num w:numId="27">
    <w:abstractNumId w:val="22"/>
  </w:num>
  <w:num w:numId="28">
    <w:abstractNumId w:val="17"/>
  </w:num>
  <w:num w:numId="29">
    <w:abstractNumId w:val="2"/>
  </w:num>
  <w:num w:numId="30">
    <w:abstractNumId w:val="21"/>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o:colormru v:ext="edit" colors="#ffc,#ffe5fc,#fff7fe,#fff3f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9C"/>
    <w:rsid w:val="0000386D"/>
    <w:rsid w:val="00010E84"/>
    <w:rsid w:val="000144B0"/>
    <w:rsid w:val="0001649B"/>
    <w:rsid w:val="0002265D"/>
    <w:rsid w:val="0003332C"/>
    <w:rsid w:val="000358B2"/>
    <w:rsid w:val="000542F5"/>
    <w:rsid w:val="000552FB"/>
    <w:rsid w:val="000578DD"/>
    <w:rsid w:val="000604D4"/>
    <w:rsid w:val="00065C35"/>
    <w:rsid w:val="000707F8"/>
    <w:rsid w:val="00071E86"/>
    <w:rsid w:val="00072F51"/>
    <w:rsid w:val="00077C7D"/>
    <w:rsid w:val="00087223"/>
    <w:rsid w:val="000B5B20"/>
    <w:rsid w:val="000C0BE5"/>
    <w:rsid w:val="000C1CC3"/>
    <w:rsid w:val="000C57E9"/>
    <w:rsid w:val="000C6C95"/>
    <w:rsid w:val="000D0758"/>
    <w:rsid w:val="000D3A7A"/>
    <w:rsid w:val="000D61ED"/>
    <w:rsid w:val="000E0863"/>
    <w:rsid w:val="000E3FD1"/>
    <w:rsid w:val="000E57B3"/>
    <w:rsid w:val="000E7A0A"/>
    <w:rsid w:val="000F2524"/>
    <w:rsid w:val="000F5438"/>
    <w:rsid w:val="000F6D76"/>
    <w:rsid w:val="000F7E4E"/>
    <w:rsid w:val="00102959"/>
    <w:rsid w:val="001442DD"/>
    <w:rsid w:val="00150EB3"/>
    <w:rsid w:val="00151E6F"/>
    <w:rsid w:val="0015442C"/>
    <w:rsid w:val="00155114"/>
    <w:rsid w:val="0015789E"/>
    <w:rsid w:val="00157A3D"/>
    <w:rsid w:val="00166AE4"/>
    <w:rsid w:val="0017071E"/>
    <w:rsid w:val="00183702"/>
    <w:rsid w:val="00185A39"/>
    <w:rsid w:val="001860D2"/>
    <w:rsid w:val="001A0758"/>
    <w:rsid w:val="001A5344"/>
    <w:rsid w:val="001B0B5F"/>
    <w:rsid w:val="001B17EF"/>
    <w:rsid w:val="001B2CC7"/>
    <w:rsid w:val="001B76B7"/>
    <w:rsid w:val="001B7D81"/>
    <w:rsid w:val="001C310A"/>
    <w:rsid w:val="001C555F"/>
    <w:rsid w:val="001D18DB"/>
    <w:rsid w:val="001D332D"/>
    <w:rsid w:val="001D493A"/>
    <w:rsid w:val="001E1492"/>
    <w:rsid w:val="001E230F"/>
    <w:rsid w:val="001E5DA2"/>
    <w:rsid w:val="001F192E"/>
    <w:rsid w:val="001F5AEC"/>
    <w:rsid w:val="001F7659"/>
    <w:rsid w:val="0020768D"/>
    <w:rsid w:val="00207F44"/>
    <w:rsid w:val="00211C47"/>
    <w:rsid w:val="002135A5"/>
    <w:rsid w:val="0021569A"/>
    <w:rsid w:val="002161D7"/>
    <w:rsid w:val="002210E7"/>
    <w:rsid w:val="002263EA"/>
    <w:rsid w:val="002275E0"/>
    <w:rsid w:val="00232331"/>
    <w:rsid w:val="0023504A"/>
    <w:rsid w:val="00237A7F"/>
    <w:rsid w:val="00240163"/>
    <w:rsid w:val="00244262"/>
    <w:rsid w:val="002458C0"/>
    <w:rsid w:val="0025680A"/>
    <w:rsid w:val="0025759D"/>
    <w:rsid w:val="0026485D"/>
    <w:rsid w:val="00265332"/>
    <w:rsid w:val="0026563A"/>
    <w:rsid w:val="002700F9"/>
    <w:rsid w:val="002769B9"/>
    <w:rsid w:val="002816D8"/>
    <w:rsid w:val="002842D1"/>
    <w:rsid w:val="002870BD"/>
    <w:rsid w:val="0028720B"/>
    <w:rsid w:val="00292989"/>
    <w:rsid w:val="0029341B"/>
    <w:rsid w:val="002A12DA"/>
    <w:rsid w:val="002A48C0"/>
    <w:rsid w:val="002A6A8C"/>
    <w:rsid w:val="002B10D6"/>
    <w:rsid w:val="002B3FF6"/>
    <w:rsid w:val="002B4C11"/>
    <w:rsid w:val="002C0EAD"/>
    <w:rsid w:val="002E4553"/>
    <w:rsid w:val="002F0453"/>
    <w:rsid w:val="002F3040"/>
    <w:rsid w:val="002F66C1"/>
    <w:rsid w:val="00302E6C"/>
    <w:rsid w:val="00322ED1"/>
    <w:rsid w:val="00327485"/>
    <w:rsid w:val="00331A3E"/>
    <w:rsid w:val="00336B19"/>
    <w:rsid w:val="00340FD6"/>
    <w:rsid w:val="003419FB"/>
    <w:rsid w:val="0034244F"/>
    <w:rsid w:val="003448D4"/>
    <w:rsid w:val="00350D98"/>
    <w:rsid w:val="0035714C"/>
    <w:rsid w:val="00357685"/>
    <w:rsid w:val="00361A8D"/>
    <w:rsid w:val="00367D39"/>
    <w:rsid w:val="00373F36"/>
    <w:rsid w:val="00375E6A"/>
    <w:rsid w:val="003779A9"/>
    <w:rsid w:val="00383564"/>
    <w:rsid w:val="00386B5C"/>
    <w:rsid w:val="00392192"/>
    <w:rsid w:val="00394C14"/>
    <w:rsid w:val="003970AA"/>
    <w:rsid w:val="003B0B10"/>
    <w:rsid w:val="003B1BD6"/>
    <w:rsid w:val="003B54FC"/>
    <w:rsid w:val="003B7258"/>
    <w:rsid w:val="003C1778"/>
    <w:rsid w:val="003C6107"/>
    <w:rsid w:val="003C70F2"/>
    <w:rsid w:val="003D5536"/>
    <w:rsid w:val="003D7669"/>
    <w:rsid w:val="003E04E6"/>
    <w:rsid w:val="003F0F37"/>
    <w:rsid w:val="003F26F1"/>
    <w:rsid w:val="003F5096"/>
    <w:rsid w:val="0040245E"/>
    <w:rsid w:val="004035B4"/>
    <w:rsid w:val="00404D88"/>
    <w:rsid w:val="00404EF3"/>
    <w:rsid w:val="00410764"/>
    <w:rsid w:val="00411E02"/>
    <w:rsid w:val="00414EAC"/>
    <w:rsid w:val="00417FAF"/>
    <w:rsid w:val="0042267E"/>
    <w:rsid w:val="00425061"/>
    <w:rsid w:val="004257AB"/>
    <w:rsid w:val="00425E2F"/>
    <w:rsid w:val="004262B9"/>
    <w:rsid w:val="00431DAB"/>
    <w:rsid w:val="004352FC"/>
    <w:rsid w:val="00444D5F"/>
    <w:rsid w:val="0045072E"/>
    <w:rsid w:val="004526C2"/>
    <w:rsid w:val="00455993"/>
    <w:rsid w:val="00456C56"/>
    <w:rsid w:val="00456E8D"/>
    <w:rsid w:val="004573AA"/>
    <w:rsid w:val="00472253"/>
    <w:rsid w:val="0048076E"/>
    <w:rsid w:val="004844E0"/>
    <w:rsid w:val="00491C83"/>
    <w:rsid w:val="004933CA"/>
    <w:rsid w:val="00494DD3"/>
    <w:rsid w:val="004A08E5"/>
    <w:rsid w:val="004A6360"/>
    <w:rsid w:val="004A7085"/>
    <w:rsid w:val="004B0499"/>
    <w:rsid w:val="004B0C31"/>
    <w:rsid w:val="004B1F72"/>
    <w:rsid w:val="004B3145"/>
    <w:rsid w:val="004B3D2C"/>
    <w:rsid w:val="004B7182"/>
    <w:rsid w:val="004D76DD"/>
    <w:rsid w:val="004E1365"/>
    <w:rsid w:val="004E4ABB"/>
    <w:rsid w:val="004F11BB"/>
    <w:rsid w:val="004F148A"/>
    <w:rsid w:val="004F75C9"/>
    <w:rsid w:val="00510F76"/>
    <w:rsid w:val="005128DC"/>
    <w:rsid w:val="00520F8B"/>
    <w:rsid w:val="00527C56"/>
    <w:rsid w:val="00530C3C"/>
    <w:rsid w:val="0053130A"/>
    <w:rsid w:val="00535D1E"/>
    <w:rsid w:val="0054120F"/>
    <w:rsid w:val="005467C8"/>
    <w:rsid w:val="00546A7E"/>
    <w:rsid w:val="00553BC5"/>
    <w:rsid w:val="005550DB"/>
    <w:rsid w:val="00555EE0"/>
    <w:rsid w:val="00560ED5"/>
    <w:rsid w:val="00567F72"/>
    <w:rsid w:val="0057195D"/>
    <w:rsid w:val="00571D04"/>
    <w:rsid w:val="00573611"/>
    <w:rsid w:val="005845C2"/>
    <w:rsid w:val="005920C7"/>
    <w:rsid w:val="0059257E"/>
    <w:rsid w:val="005965A9"/>
    <w:rsid w:val="005A60AB"/>
    <w:rsid w:val="005B3351"/>
    <w:rsid w:val="005C10AC"/>
    <w:rsid w:val="005C12C0"/>
    <w:rsid w:val="005C15A3"/>
    <w:rsid w:val="005D0729"/>
    <w:rsid w:val="005D7098"/>
    <w:rsid w:val="005D7A19"/>
    <w:rsid w:val="005E12AD"/>
    <w:rsid w:val="005F6AA8"/>
    <w:rsid w:val="00602D28"/>
    <w:rsid w:val="00605121"/>
    <w:rsid w:val="006051F2"/>
    <w:rsid w:val="006225D2"/>
    <w:rsid w:val="0063234F"/>
    <w:rsid w:val="00634390"/>
    <w:rsid w:val="00635905"/>
    <w:rsid w:val="00636082"/>
    <w:rsid w:val="0064210B"/>
    <w:rsid w:val="006466D3"/>
    <w:rsid w:val="00647790"/>
    <w:rsid w:val="0065007C"/>
    <w:rsid w:val="00652F33"/>
    <w:rsid w:val="006601F6"/>
    <w:rsid w:val="00660765"/>
    <w:rsid w:val="006660C0"/>
    <w:rsid w:val="00666529"/>
    <w:rsid w:val="00673407"/>
    <w:rsid w:val="0067689A"/>
    <w:rsid w:val="00680874"/>
    <w:rsid w:val="006931AF"/>
    <w:rsid w:val="00695725"/>
    <w:rsid w:val="006A43B3"/>
    <w:rsid w:val="006A61FC"/>
    <w:rsid w:val="006A70D2"/>
    <w:rsid w:val="006B3A67"/>
    <w:rsid w:val="006C4E40"/>
    <w:rsid w:val="006D1E70"/>
    <w:rsid w:val="006D4ADE"/>
    <w:rsid w:val="006D6059"/>
    <w:rsid w:val="006D7BF3"/>
    <w:rsid w:val="006E018D"/>
    <w:rsid w:val="006E3E28"/>
    <w:rsid w:val="006E4617"/>
    <w:rsid w:val="006E4B34"/>
    <w:rsid w:val="006F106C"/>
    <w:rsid w:val="006F1E6C"/>
    <w:rsid w:val="006F3980"/>
    <w:rsid w:val="006F5039"/>
    <w:rsid w:val="006F5BA8"/>
    <w:rsid w:val="00704894"/>
    <w:rsid w:val="00707003"/>
    <w:rsid w:val="00715452"/>
    <w:rsid w:val="00716CDB"/>
    <w:rsid w:val="00723E2E"/>
    <w:rsid w:val="00733E43"/>
    <w:rsid w:val="007344BA"/>
    <w:rsid w:val="0073608C"/>
    <w:rsid w:val="007414EF"/>
    <w:rsid w:val="007438EA"/>
    <w:rsid w:val="00754D05"/>
    <w:rsid w:val="007557F6"/>
    <w:rsid w:val="00762214"/>
    <w:rsid w:val="00773889"/>
    <w:rsid w:val="00775C04"/>
    <w:rsid w:val="00777454"/>
    <w:rsid w:val="00782407"/>
    <w:rsid w:val="00784824"/>
    <w:rsid w:val="007857F9"/>
    <w:rsid w:val="00787237"/>
    <w:rsid w:val="00793CEF"/>
    <w:rsid w:val="00794F94"/>
    <w:rsid w:val="00796B6E"/>
    <w:rsid w:val="007A1DEB"/>
    <w:rsid w:val="007B1B8E"/>
    <w:rsid w:val="007B328C"/>
    <w:rsid w:val="007B39F4"/>
    <w:rsid w:val="007C0B2C"/>
    <w:rsid w:val="007C3E87"/>
    <w:rsid w:val="007D25F2"/>
    <w:rsid w:val="007D45EC"/>
    <w:rsid w:val="007D7169"/>
    <w:rsid w:val="007E1FAF"/>
    <w:rsid w:val="007E2CC8"/>
    <w:rsid w:val="007E6153"/>
    <w:rsid w:val="007F2496"/>
    <w:rsid w:val="007F2C28"/>
    <w:rsid w:val="007F42F1"/>
    <w:rsid w:val="008042E8"/>
    <w:rsid w:val="00805F8E"/>
    <w:rsid w:val="008206E8"/>
    <w:rsid w:val="0082192F"/>
    <w:rsid w:val="00825A09"/>
    <w:rsid w:val="00826B5F"/>
    <w:rsid w:val="00837E0F"/>
    <w:rsid w:val="008405E3"/>
    <w:rsid w:val="00843737"/>
    <w:rsid w:val="008501A9"/>
    <w:rsid w:val="00850388"/>
    <w:rsid w:val="0085258C"/>
    <w:rsid w:val="008545D4"/>
    <w:rsid w:val="00855493"/>
    <w:rsid w:val="0085684D"/>
    <w:rsid w:val="00863F48"/>
    <w:rsid w:val="0086461F"/>
    <w:rsid w:val="00866FA2"/>
    <w:rsid w:val="008772D0"/>
    <w:rsid w:val="008815B5"/>
    <w:rsid w:val="008844E2"/>
    <w:rsid w:val="0088719E"/>
    <w:rsid w:val="00890782"/>
    <w:rsid w:val="00896112"/>
    <w:rsid w:val="0089686E"/>
    <w:rsid w:val="008B3234"/>
    <w:rsid w:val="008B407E"/>
    <w:rsid w:val="008B6561"/>
    <w:rsid w:val="008B7EC4"/>
    <w:rsid w:val="008C39BD"/>
    <w:rsid w:val="008C7E46"/>
    <w:rsid w:val="008D050C"/>
    <w:rsid w:val="008D117E"/>
    <w:rsid w:val="008D2AC5"/>
    <w:rsid w:val="008E1647"/>
    <w:rsid w:val="008E4F7B"/>
    <w:rsid w:val="008F0C60"/>
    <w:rsid w:val="008F413C"/>
    <w:rsid w:val="008F4540"/>
    <w:rsid w:val="008F47A8"/>
    <w:rsid w:val="008F55B1"/>
    <w:rsid w:val="008F5637"/>
    <w:rsid w:val="009144B1"/>
    <w:rsid w:val="009169E8"/>
    <w:rsid w:val="00917E07"/>
    <w:rsid w:val="009251C3"/>
    <w:rsid w:val="009265FC"/>
    <w:rsid w:val="009308EC"/>
    <w:rsid w:val="009358E4"/>
    <w:rsid w:val="009424C0"/>
    <w:rsid w:val="00952BB7"/>
    <w:rsid w:val="009604F6"/>
    <w:rsid w:val="0097042E"/>
    <w:rsid w:val="00972785"/>
    <w:rsid w:val="00973BEB"/>
    <w:rsid w:val="00975FEF"/>
    <w:rsid w:val="0098090C"/>
    <w:rsid w:val="00984B82"/>
    <w:rsid w:val="00984E1D"/>
    <w:rsid w:val="0098728A"/>
    <w:rsid w:val="00987627"/>
    <w:rsid w:val="00991292"/>
    <w:rsid w:val="00994375"/>
    <w:rsid w:val="00995822"/>
    <w:rsid w:val="009A2DCD"/>
    <w:rsid w:val="009A35B3"/>
    <w:rsid w:val="009A428D"/>
    <w:rsid w:val="009A63AF"/>
    <w:rsid w:val="009B0F38"/>
    <w:rsid w:val="009B27B3"/>
    <w:rsid w:val="009B3104"/>
    <w:rsid w:val="009B4CEE"/>
    <w:rsid w:val="009C0D41"/>
    <w:rsid w:val="009C1864"/>
    <w:rsid w:val="009C23C3"/>
    <w:rsid w:val="009C697A"/>
    <w:rsid w:val="009C7619"/>
    <w:rsid w:val="009C7763"/>
    <w:rsid w:val="009D58A5"/>
    <w:rsid w:val="009D6322"/>
    <w:rsid w:val="009D6420"/>
    <w:rsid w:val="009E72E3"/>
    <w:rsid w:val="009F183D"/>
    <w:rsid w:val="00A10187"/>
    <w:rsid w:val="00A12A3A"/>
    <w:rsid w:val="00A15CDA"/>
    <w:rsid w:val="00A2099A"/>
    <w:rsid w:val="00A24C87"/>
    <w:rsid w:val="00A31858"/>
    <w:rsid w:val="00A3302C"/>
    <w:rsid w:val="00A34565"/>
    <w:rsid w:val="00A36483"/>
    <w:rsid w:val="00A4072E"/>
    <w:rsid w:val="00A54C62"/>
    <w:rsid w:val="00A56011"/>
    <w:rsid w:val="00A61C51"/>
    <w:rsid w:val="00A75D16"/>
    <w:rsid w:val="00A80897"/>
    <w:rsid w:val="00A84E3D"/>
    <w:rsid w:val="00A8754F"/>
    <w:rsid w:val="00A96010"/>
    <w:rsid w:val="00A96AD5"/>
    <w:rsid w:val="00AA1286"/>
    <w:rsid w:val="00AA5D9C"/>
    <w:rsid w:val="00AB3E87"/>
    <w:rsid w:val="00AB69F9"/>
    <w:rsid w:val="00AC0081"/>
    <w:rsid w:val="00AC05D3"/>
    <w:rsid w:val="00AC094B"/>
    <w:rsid w:val="00AC360E"/>
    <w:rsid w:val="00AD4CB0"/>
    <w:rsid w:val="00AD564D"/>
    <w:rsid w:val="00AF15A7"/>
    <w:rsid w:val="00AF453B"/>
    <w:rsid w:val="00AF4BAF"/>
    <w:rsid w:val="00AF5BF6"/>
    <w:rsid w:val="00AF670D"/>
    <w:rsid w:val="00B20AE1"/>
    <w:rsid w:val="00B22B6C"/>
    <w:rsid w:val="00B30B67"/>
    <w:rsid w:val="00B323E7"/>
    <w:rsid w:val="00B3674A"/>
    <w:rsid w:val="00B43577"/>
    <w:rsid w:val="00B43CBD"/>
    <w:rsid w:val="00B46613"/>
    <w:rsid w:val="00B5273A"/>
    <w:rsid w:val="00B62F81"/>
    <w:rsid w:val="00B6330C"/>
    <w:rsid w:val="00B63FF5"/>
    <w:rsid w:val="00B64C5B"/>
    <w:rsid w:val="00B661C0"/>
    <w:rsid w:val="00B7509C"/>
    <w:rsid w:val="00B75B59"/>
    <w:rsid w:val="00B811C5"/>
    <w:rsid w:val="00B8321C"/>
    <w:rsid w:val="00B84181"/>
    <w:rsid w:val="00B8428E"/>
    <w:rsid w:val="00B97C31"/>
    <w:rsid w:val="00BA15B1"/>
    <w:rsid w:val="00BA2D6E"/>
    <w:rsid w:val="00BA3936"/>
    <w:rsid w:val="00BA5AC7"/>
    <w:rsid w:val="00BA69AF"/>
    <w:rsid w:val="00BB0AA8"/>
    <w:rsid w:val="00BB16EE"/>
    <w:rsid w:val="00BB2D3E"/>
    <w:rsid w:val="00BC191A"/>
    <w:rsid w:val="00BC60A1"/>
    <w:rsid w:val="00BD6D89"/>
    <w:rsid w:val="00BE33A4"/>
    <w:rsid w:val="00BE3A91"/>
    <w:rsid w:val="00BE5938"/>
    <w:rsid w:val="00BE5D5A"/>
    <w:rsid w:val="00BF0207"/>
    <w:rsid w:val="00BF0641"/>
    <w:rsid w:val="00C06077"/>
    <w:rsid w:val="00C10CA8"/>
    <w:rsid w:val="00C1268C"/>
    <w:rsid w:val="00C13FC3"/>
    <w:rsid w:val="00C17DCC"/>
    <w:rsid w:val="00C21EA9"/>
    <w:rsid w:val="00C2416D"/>
    <w:rsid w:val="00C27B02"/>
    <w:rsid w:val="00C43E49"/>
    <w:rsid w:val="00C4517B"/>
    <w:rsid w:val="00C46866"/>
    <w:rsid w:val="00C535B2"/>
    <w:rsid w:val="00C53915"/>
    <w:rsid w:val="00C54636"/>
    <w:rsid w:val="00C55DD6"/>
    <w:rsid w:val="00C56A27"/>
    <w:rsid w:val="00C63C90"/>
    <w:rsid w:val="00C679D6"/>
    <w:rsid w:val="00C743A5"/>
    <w:rsid w:val="00C85A50"/>
    <w:rsid w:val="00C907A2"/>
    <w:rsid w:val="00C90AF7"/>
    <w:rsid w:val="00C90D01"/>
    <w:rsid w:val="00C970D6"/>
    <w:rsid w:val="00CA000C"/>
    <w:rsid w:val="00CA355E"/>
    <w:rsid w:val="00CB4F39"/>
    <w:rsid w:val="00CB6038"/>
    <w:rsid w:val="00CC0381"/>
    <w:rsid w:val="00CC478B"/>
    <w:rsid w:val="00CC6EFD"/>
    <w:rsid w:val="00CD03D1"/>
    <w:rsid w:val="00CD20E9"/>
    <w:rsid w:val="00CD2BE3"/>
    <w:rsid w:val="00CD513A"/>
    <w:rsid w:val="00CE1086"/>
    <w:rsid w:val="00CE52D6"/>
    <w:rsid w:val="00CE77D7"/>
    <w:rsid w:val="00CF527D"/>
    <w:rsid w:val="00CF52CD"/>
    <w:rsid w:val="00D01F10"/>
    <w:rsid w:val="00D14489"/>
    <w:rsid w:val="00D156B9"/>
    <w:rsid w:val="00D17BFA"/>
    <w:rsid w:val="00D213CF"/>
    <w:rsid w:val="00D23FB5"/>
    <w:rsid w:val="00D26D98"/>
    <w:rsid w:val="00D27C5A"/>
    <w:rsid w:val="00D34F9F"/>
    <w:rsid w:val="00D35D9E"/>
    <w:rsid w:val="00D4209F"/>
    <w:rsid w:val="00D43799"/>
    <w:rsid w:val="00D52717"/>
    <w:rsid w:val="00D544C4"/>
    <w:rsid w:val="00D56220"/>
    <w:rsid w:val="00D61460"/>
    <w:rsid w:val="00D618C1"/>
    <w:rsid w:val="00D63266"/>
    <w:rsid w:val="00D663C1"/>
    <w:rsid w:val="00D7193D"/>
    <w:rsid w:val="00D8235A"/>
    <w:rsid w:val="00D8617A"/>
    <w:rsid w:val="00DB0875"/>
    <w:rsid w:val="00DB6D15"/>
    <w:rsid w:val="00DB74D3"/>
    <w:rsid w:val="00DB7C11"/>
    <w:rsid w:val="00DC09A8"/>
    <w:rsid w:val="00DC173D"/>
    <w:rsid w:val="00DC3527"/>
    <w:rsid w:val="00DC56E1"/>
    <w:rsid w:val="00DD17A2"/>
    <w:rsid w:val="00DD2214"/>
    <w:rsid w:val="00DD3C64"/>
    <w:rsid w:val="00DD4107"/>
    <w:rsid w:val="00DD5731"/>
    <w:rsid w:val="00DE728B"/>
    <w:rsid w:val="00DE75BD"/>
    <w:rsid w:val="00DF44ED"/>
    <w:rsid w:val="00DF4E99"/>
    <w:rsid w:val="00E03456"/>
    <w:rsid w:val="00E03CCC"/>
    <w:rsid w:val="00E12FCD"/>
    <w:rsid w:val="00E14EA0"/>
    <w:rsid w:val="00E15158"/>
    <w:rsid w:val="00E24DCA"/>
    <w:rsid w:val="00E26D50"/>
    <w:rsid w:val="00E32D7C"/>
    <w:rsid w:val="00E40F8D"/>
    <w:rsid w:val="00E4199A"/>
    <w:rsid w:val="00E45F90"/>
    <w:rsid w:val="00E53AC3"/>
    <w:rsid w:val="00E55B2C"/>
    <w:rsid w:val="00E55CDA"/>
    <w:rsid w:val="00E769F1"/>
    <w:rsid w:val="00E80E50"/>
    <w:rsid w:val="00E81FB7"/>
    <w:rsid w:val="00E82043"/>
    <w:rsid w:val="00E91ED8"/>
    <w:rsid w:val="00E9266A"/>
    <w:rsid w:val="00EA2BC2"/>
    <w:rsid w:val="00EA72F3"/>
    <w:rsid w:val="00EB08E0"/>
    <w:rsid w:val="00EC0672"/>
    <w:rsid w:val="00EC20B1"/>
    <w:rsid w:val="00EC5CED"/>
    <w:rsid w:val="00EC7B1D"/>
    <w:rsid w:val="00ED06C2"/>
    <w:rsid w:val="00ED12F0"/>
    <w:rsid w:val="00ED70F0"/>
    <w:rsid w:val="00EE604B"/>
    <w:rsid w:val="00EE632F"/>
    <w:rsid w:val="00EF141D"/>
    <w:rsid w:val="00EF1D42"/>
    <w:rsid w:val="00EF3453"/>
    <w:rsid w:val="00EF7A43"/>
    <w:rsid w:val="00F022E6"/>
    <w:rsid w:val="00F02C69"/>
    <w:rsid w:val="00F0423F"/>
    <w:rsid w:val="00F05E12"/>
    <w:rsid w:val="00F1002C"/>
    <w:rsid w:val="00F17423"/>
    <w:rsid w:val="00F227F1"/>
    <w:rsid w:val="00F31DE1"/>
    <w:rsid w:val="00F320F2"/>
    <w:rsid w:val="00F3549E"/>
    <w:rsid w:val="00F37944"/>
    <w:rsid w:val="00F45DA2"/>
    <w:rsid w:val="00F476F9"/>
    <w:rsid w:val="00F54307"/>
    <w:rsid w:val="00F60EA6"/>
    <w:rsid w:val="00F716DB"/>
    <w:rsid w:val="00F73E39"/>
    <w:rsid w:val="00F838E8"/>
    <w:rsid w:val="00F85BBC"/>
    <w:rsid w:val="00F95269"/>
    <w:rsid w:val="00F960A0"/>
    <w:rsid w:val="00FA02C4"/>
    <w:rsid w:val="00FA09E3"/>
    <w:rsid w:val="00FB0D3D"/>
    <w:rsid w:val="00FB6427"/>
    <w:rsid w:val="00FC220A"/>
    <w:rsid w:val="00FC4D58"/>
    <w:rsid w:val="00FD03CC"/>
    <w:rsid w:val="00FD413B"/>
    <w:rsid w:val="00FE203A"/>
    <w:rsid w:val="00FE3056"/>
    <w:rsid w:val="00FE3260"/>
    <w:rsid w:val="00FE335F"/>
    <w:rsid w:val="00FF462E"/>
    <w:rsid w:val="00FF4AB0"/>
    <w:rsid w:val="00FF4FF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fe5fc,#fff7fe,#fff3f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59"/>
    <w:pPr>
      <w:spacing w:after="200" w:line="276" w:lineRule="auto"/>
    </w:pPr>
    <w:rPr>
      <w:rFonts w:ascii="Arial" w:hAnsi="Arial" w:cs="Arial"/>
      <w:sz w:val="24"/>
      <w:szCs w:val="24"/>
      <w:lang w:eastAsia="en-US"/>
    </w:rPr>
  </w:style>
  <w:style w:type="paragraph" w:styleId="Titre1">
    <w:name w:val="heading 1"/>
    <w:basedOn w:val="Normal"/>
    <w:next w:val="Normal"/>
    <w:link w:val="Titre1Car"/>
    <w:autoRedefine/>
    <w:uiPriority w:val="9"/>
    <w:qFormat/>
    <w:rsid w:val="006C4E40"/>
    <w:pPr>
      <w:keepNext/>
      <w:keepLines/>
      <w:numPr>
        <w:numId w:val="19"/>
      </w:numPr>
      <w:spacing w:after="0"/>
      <w:ind w:left="567" w:hanging="11"/>
      <w:jc w:val="both"/>
      <w:outlineLvl w:val="0"/>
    </w:pPr>
    <w:rPr>
      <w:rFonts w:eastAsia="Times New Roman"/>
      <w:b/>
      <w:bCs/>
      <w:color w:val="7B7B7B"/>
      <w:sz w:val="32"/>
      <w:szCs w:val="32"/>
    </w:rPr>
  </w:style>
  <w:style w:type="paragraph" w:styleId="Titre2">
    <w:name w:val="heading 2"/>
    <w:basedOn w:val="Normal"/>
    <w:next w:val="Normal"/>
    <w:link w:val="Titre2Car"/>
    <w:autoRedefine/>
    <w:uiPriority w:val="9"/>
    <w:unhideWhenUsed/>
    <w:qFormat/>
    <w:rsid w:val="006C4E40"/>
    <w:pPr>
      <w:keepNext/>
      <w:keepLines/>
      <w:numPr>
        <w:numId w:val="18"/>
      </w:numPr>
      <w:spacing w:after="0"/>
      <w:jc w:val="both"/>
      <w:outlineLvl w:val="1"/>
    </w:pPr>
    <w:rPr>
      <w:rFonts w:eastAsia="Times New Roman"/>
      <w:b/>
      <w:bCs/>
      <w:color w:val="7B7B7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09C"/>
    <w:pPr>
      <w:tabs>
        <w:tab w:val="center" w:pos="4536"/>
        <w:tab w:val="right" w:pos="9072"/>
      </w:tabs>
      <w:spacing w:after="0" w:line="240" w:lineRule="auto"/>
    </w:pPr>
    <w:rPr>
      <w:rFonts w:ascii="Calibri" w:hAnsi="Calibri" w:cs="Times New Roman"/>
      <w:sz w:val="22"/>
      <w:szCs w:val="22"/>
    </w:rPr>
  </w:style>
  <w:style w:type="character" w:customStyle="1" w:styleId="En-tteCar">
    <w:name w:val="En-tête Car"/>
    <w:basedOn w:val="Policepardfaut"/>
    <w:link w:val="En-tte"/>
    <w:uiPriority w:val="99"/>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rPr>
      <w:rFonts w:ascii="Calibri" w:hAnsi="Calibri" w:cs="Times New Roman"/>
      <w:sz w:val="22"/>
      <w:szCs w:val="22"/>
    </w:rPr>
  </w:style>
  <w:style w:type="character" w:customStyle="1" w:styleId="PieddepageCar">
    <w:name w:val="Pied de page Car"/>
    <w:basedOn w:val="Policepardfaut"/>
    <w:link w:val="Pieddepage"/>
    <w:uiPriority w:val="99"/>
    <w:rsid w:val="00B7509C"/>
  </w:style>
  <w:style w:type="paragraph" w:customStyle="1" w:styleId="Default">
    <w:name w:val="Default"/>
    <w:rsid w:val="00166AE4"/>
    <w:pPr>
      <w:autoSpaceDE w:val="0"/>
      <w:autoSpaceDN w:val="0"/>
      <w:adjustRightInd w:val="0"/>
    </w:pPr>
    <w:rPr>
      <w:rFonts w:ascii="Arial" w:hAnsi="Arial" w:cs="Arial"/>
      <w:color w:val="000000"/>
      <w:sz w:val="24"/>
      <w:szCs w:val="24"/>
      <w:lang w:eastAsia="en-US"/>
    </w:rPr>
  </w:style>
  <w:style w:type="paragraph" w:styleId="Paragraphedeliste">
    <w:name w:val="List Paragraph"/>
    <w:basedOn w:val="Normal"/>
    <w:uiPriority w:val="34"/>
    <w:qFormat/>
    <w:rsid w:val="007D45EC"/>
    <w:pPr>
      <w:spacing w:after="0" w:line="240" w:lineRule="auto"/>
      <w:ind w:left="720"/>
      <w:contextualSpacing/>
    </w:pPr>
    <w:rPr>
      <w:rFonts w:ascii="Calibri" w:hAnsi="Calibri" w:cs="Times New Roman"/>
      <w:sz w:val="22"/>
      <w:szCs w:val="22"/>
    </w:rPr>
  </w:style>
  <w:style w:type="character" w:styleId="Lienhypertexte">
    <w:name w:val="Hyperlink"/>
    <w:uiPriority w:val="99"/>
    <w:unhideWhenUsed/>
    <w:rsid w:val="0017071E"/>
    <w:rPr>
      <w:color w:val="0000FF"/>
      <w:u w:val="single"/>
    </w:rPr>
  </w:style>
  <w:style w:type="paragraph" w:styleId="NormalWeb">
    <w:name w:val="Normal (Web)"/>
    <w:basedOn w:val="Normal"/>
    <w:uiPriority w:val="99"/>
    <w:unhideWhenUsed/>
    <w:rsid w:val="007B39F4"/>
    <w:pPr>
      <w:spacing w:before="100" w:beforeAutospacing="1" w:after="100" w:afterAutospacing="1" w:line="240" w:lineRule="auto"/>
    </w:pPr>
    <w:rPr>
      <w:rFonts w:ascii="Times New Roman" w:eastAsia="Times New Roman" w:hAnsi="Times New Roman" w:cs="Times New Roman"/>
      <w:lang w:eastAsia="fr-FR"/>
    </w:rPr>
  </w:style>
  <w:style w:type="character" w:styleId="Accentuation">
    <w:name w:val="Emphasis"/>
    <w:uiPriority w:val="20"/>
    <w:qFormat/>
    <w:rsid w:val="007B39F4"/>
    <w:rPr>
      <w:i/>
      <w:iCs/>
    </w:rPr>
  </w:style>
  <w:style w:type="table" w:customStyle="1" w:styleId="Tableausimple31">
    <w:name w:val="Tableau simple 31"/>
    <w:basedOn w:val="TableauNormal"/>
    <w:uiPriority w:val="43"/>
    <w:rsid w:val="00CA355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extedebulles">
    <w:name w:val="Balloon Text"/>
    <w:basedOn w:val="Normal"/>
    <w:link w:val="TextedebullesCar"/>
    <w:uiPriority w:val="99"/>
    <w:semiHidden/>
    <w:unhideWhenUsed/>
    <w:rsid w:val="00BC191A"/>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BC191A"/>
    <w:rPr>
      <w:rFonts w:ascii="Tahoma" w:hAnsi="Tahoma" w:cs="Tahoma"/>
      <w:sz w:val="16"/>
      <w:szCs w:val="16"/>
    </w:rPr>
  </w:style>
  <w:style w:type="table" w:styleId="Grilledutableau">
    <w:name w:val="Table Grid"/>
    <w:basedOn w:val="TableauNormal"/>
    <w:uiPriority w:val="59"/>
    <w:rsid w:val="00BC19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ev">
    <w:name w:val="Strong"/>
    <w:uiPriority w:val="22"/>
    <w:qFormat/>
    <w:rsid w:val="00E32D7C"/>
    <w:rPr>
      <w:b/>
      <w:bCs/>
    </w:rPr>
  </w:style>
  <w:style w:type="character" w:customStyle="1" w:styleId="Mentionnonrsolue">
    <w:name w:val="Mention non résolue"/>
    <w:uiPriority w:val="99"/>
    <w:semiHidden/>
    <w:unhideWhenUsed/>
    <w:rsid w:val="00C535B2"/>
    <w:rPr>
      <w:color w:val="808080"/>
      <w:shd w:val="clear" w:color="auto" w:fill="E6E6E6"/>
    </w:rPr>
  </w:style>
  <w:style w:type="character" w:customStyle="1" w:styleId="Titre1Car">
    <w:name w:val="Titre 1 Car"/>
    <w:link w:val="Titre1"/>
    <w:uiPriority w:val="9"/>
    <w:rsid w:val="006C4E40"/>
    <w:rPr>
      <w:rFonts w:ascii="Arial" w:eastAsia="Times New Roman" w:hAnsi="Arial" w:cs="Arial"/>
      <w:b/>
      <w:bCs/>
      <w:color w:val="7B7B7B"/>
      <w:sz w:val="32"/>
      <w:szCs w:val="32"/>
    </w:rPr>
  </w:style>
  <w:style w:type="character" w:customStyle="1" w:styleId="Titre2Car">
    <w:name w:val="Titre 2 Car"/>
    <w:link w:val="Titre2"/>
    <w:uiPriority w:val="9"/>
    <w:rsid w:val="006C4E40"/>
    <w:rPr>
      <w:rFonts w:ascii="Arial" w:eastAsia="Times New Roman" w:hAnsi="Arial" w:cs="Arial"/>
      <w:b/>
      <w:bCs/>
      <w:color w:val="7B7B7B"/>
      <w:sz w:val="28"/>
      <w:szCs w:val="28"/>
      <w:lang w:eastAsia="en-US"/>
    </w:rPr>
  </w:style>
  <w:style w:type="paragraph" w:styleId="Sansinterligne">
    <w:name w:val="No Spacing"/>
    <w:uiPriority w:val="1"/>
    <w:qFormat/>
    <w:rsid w:val="00E80E50"/>
    <w:rPr>
      <w:rFonts w:ascii="Arial"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959"/>
    <w:pPr>
      <w:spacing w:after="200" w:line="276" w:lineRule="auto"/>
    </w:pPr>
    <w:rPr>
      <w:rFonts w:ascii="Arial" w:hAnsi="Arial" w:cs="Arial"/>
      <w:sz w:val="24"/>
      <w:szCs w:val="24"/>
      <w:lang w:eastAsia="en-US"/>
    </w:rPr>
  </w:style>
  <w:style w:type="paragraph" w:styleId="Titre1">
    <w:name w:val="heading 1"/>
    <w:basedOn w:val="Normal"/>
    <w:next w:val="Normal"/>
    <w:link w:val="Titre1Car"/>
    <w:autoRedefine/>
    <w:uiPriority w:val="9"/>
    <w:qFormat/>
    <w:rsid w:val="006C4E40"/>
    <w:pPr>
      <w:keepNext/>
      <w:keepLines/>
      <w:numPr>
        <w:numId w:val="19"/>
      </w:numPr>
      <w:spacing w:after="0"/>
      <w:ind w:left="567" w:hanging="11"/>
      <w:jc w:val="both"/>
      <w:outlineLvl w:val="0"/>
    </w:pPr>
    <w:rPr>
      <w:rFonts w:eastAsia="Times New Roman"/>
      <w:b/>
      <w:bCs/>
      <w:color w:val="7B7B7B"/>
      <w:sz w:val="32"/>
      <w:szCs w:val="32"/>
    </w:rPr>
  </w:style>
  <w:style w:type="paragraph" w:styleId="Titre2">
    <w:name w:val="heading 2"/>
    <w:basedOn w:val="Normal"/>
    <w:next w:val="Normal"/>
    <w:link w:val="Titre2Car"/>
    <w:autoRedefine/>
    <w:uiPriority w:val="9"/>
    <w:unhideWhenUsed/>
    <w:qFormat/>
    <w:rsid w:val="006C4E40"/>
    <w:pPr>
      <w:keepNext/>
      <w:keepLines/>
      <w:numPr>
        <w:numId w:val="18"/>
      </w:numPr>
      <w:spacing w:after="0"/>
      <w:jc w:val="both"/>
      <w:outlineLvl w:val="1"/>
    </w:pPr>
    <w:rPr>
      <w:rFonts w:eastAsia="Times New Roman"/>
      <w:b/>
      <w:bCs/>
      <w:color w:val="7B7B7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509C"/>
    <w:pPr>
      <w:tabs>
        <w:tab w:val="center" w:pos="4536"/>
        <w:tab w:val="right" w:pos="9072"/>
      </w:tabs>
      <w:spacing w:after="0" w:line="240" w:lineRule="auto"/>
    </w:pPr>
    <w:rPr>
      <w:rFonts w:ascii="Calibri" w:hAnsi="Calibri" w:cs="Times New Roman"/>
      <w:sz w:val="22"/>
      <w:szCs w:val="22"/>
    </w:rPr>
  </w:style>
  <w:style w:type="character" w:customStyle="1" w:styleId="En-tteCar">
    <w:name w:val="En-tête Car"/>
    <w:basedOn w:val="Policepardfaut"/>
    <w:link w:val="En-tte"/>
    <w:uiPriority w:val="99"/>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rPr>
      <w:rFonts w:ascii="Calibri" w:hAnsi="Calibri" w:cs="Times New Roman"/>
      <w:sz w:val="22"/>
      <w:szCs w:val="22"/>
    </w:rPr>
  </w:style>
  <w:style w:type="character" w:customStyle="1" w:styleId="PieddepageCar">
    <w:name w:val="Pied de page Car"/>
    <w:basedOn w:val="Policepardfaut"/>
    <w:link w:val="Pieddepage"/>
    <w:uiPriority w:val="99"/>
    <w:rsid w:val="00B7509C"/>
  </w:style>
  <w:style w:type="paragraph" w:customStyle="1" w:styleId="Default">
    <w:name w:val="Default"/>
    <w:rsid w:val="00166AE4"/>
    <w:pPr>
      <w:autoSpaceDE w:val="0"/>
      <w:autoSpaceDN w:val="0"/>
      <w:adjustRightInd w:val="0"/>
    </w:pPr>
    <w:rPr>
      <w:rFonts w:ascii="Arial" w:hAnsi="Arial" w:cs="Arial"/>
      <w:color w:val="000000"/>
      <w:sz w:val="24"/>
      <w:szCs w:val="24"/>
      <w:lang w:eastAsia="en-US"/>
    </w:rPr>
  </w:style>
  <w:style w:type="paragraph" w:styleId="Paragraphedeliste">
    <w:name w:val="List Paragraph"/>
    <w:basedOn w:val="Normal"/>
    <w:uiPriority w:val="34"/>
    <w:qFormat/>
    <w:rsid w:val="007D45EC"/>
    <w:pPr>
      <w:spacing w:after="0" w:line="240" w:lineRule="auto"/>
      <w:ind w:left="720"/>
      <w:contextualSpacing/>
    </w:pPr>
    <w:rPr>
      <w:rFonts w:ascii="Calibri" w:hAnsi="Calibri" w:cs="Times New Roman"/>
      <w:sz w:val="22"/>
      <w:szCs w:val="22"/>
    </w:rPr>
  </w:style>
  <w:style w:type="character" w:styleId="Lienhypertexte">
    <w:name w:val="Hyperlink"/>
    <w:uiPriority w:val="99"/>
    <w:unhideWhenUsed/>
    <w:rsid w:val="0017071E"/>
    <w:rPr>
      <w:color w:val="0000FF"/>
      <w:u w:val="single"/>
    </w:rPr>
  </w:style>
  <w:style w:type="paragraph" w:styleId="NormalWeb">
    <w:name w:val="Normal (Web)"/>
    <w:basedOn w:val="Normal"/>
    <w:uiPriority w:val="99"/>
    <w:unhideWhenUsed/>
    <w:rsid w:val="007B39F4"/>
    <w:pPr>
      <w:spacing w:before="100" w:beforeAutospacing="1" w:after="100" w:afterAutospacing="1" w:line="240" w:lineRule="auto"/>
    </w:pPr>
    <w:rPr>
      <w:rFonts w:ascii="Times New Roman" w:eastAsia="Times New Roman" w:hAnsi="Times New Roman" w:cs="Times New Roman"/>
      <w:lang w:eastAsia="fr-FR"/>
    </w:rPr>
  </w:style>
  <w:style w:type="character" w:styleId="Accentuation">
    <w:name w:val="Emphasis"/>
    <w:uiPriority w:val="20"/>
    <w:qFormat/>
    <w:rsid w:val="007B39F4"/>
    <w:rPr>
      <w:i/>
      <w:iCs/>
    </w:rPr>
  </w:style>
  <w:style w:type="table" w:customStyle="1" w:styleId="Tableausimple31">
    <w:name w:val="Tableau simple 31"/>
    <w:basedOn w:val="TableauNormal"/>
    <w:uiPriority w:val="43"/>
    <w:rsid w:val="00CA355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extedebulles">
    <w:name w:val="Balloon Text"/>
    <w:basedOn w:val="Normal"/>
    <w:link w:val="TextedebullesCar"/>
    <w:uiPriority w:val="99"/>
    <w:semiHidden/>
    <w:unhideWhenUsed/>
    <w:rsid w:val="00BC191A"/>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BC191A"/>
    <w:rPr>
      <w:rFonts w:ascii="Tahoma" w:hAnsi="Tahoma" w:cs="Tahoma"/>
      <w:sz w:val="16"/>
      <w:szCs w:val="16"/>
    </w:rPr>
  </w:style>
  <w:style w:type="table" w:styleId="Grilledutableau">
    <w:name w:val="Table Grid"/>
    <w:basedOn w:val="TableauNormal"/>
    <w:uiPriority w:val="59"/>
    <w:rsid w:val="00BC19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ev">
    <w:name w:val="Strong"/>
    <w:uiPriority w:val="22"/>
    <w:qFormat/>
    <w:rsid w:val="00E32D7C"/>
    <w:rPr>
      <w:b/>
      <w:bCs/>
    </w:rPr>
  </w:style>
  <w:style w:type="character" w:customStyle="1" w:styleId="Mentionnonrsolue">
    <w:name w:val="Mention non résolue"/>
    <w:uiPriority w:val="99"/>
    <w:semiHidden/>
    <w:unhideWhenUsed/>
    <w:rsid w:val="00C535B2"/>
    <w:rPr>
      <w:color w:val="808080"/>
      <w:shd w:val="clear" w:color="auto" w:fill="E6E6E6"/>
    </w:rPr>
  </w:style>
  <w:style w:type="character" w:customStyle="1" w:styleId="Titre1Car">
    <w:name w:val="Titre 1 Car"/>
    <w:link w:val="Titre1"/>
    <w:uiPriority w:val="9"/>
    <w:rsid w:val="006C4E40"/>
    <w:rPr>
      <w:rFonts w:ascii="Arial" w:eastAsia="Times New Roman" w:hAnsi="Arial" w:cs="Arial"/>
      <w:b/>
      <w:bCs/>
      <w:color w:val="7B7B7B"/>
      <w:sz w:val="32"/>
      <w:szCs w:val="32"/>
    </w:rPr>
  </w:style>
  <w:style w:type="character" w:customStyle="1" w:styleId="Titre2Car">
    <w:name w:val="Titre 2 Car"/>
    <w:link w:val="Titre2"/>
    <w:uiPriority w:val="9"/>
    <w:rsid w:val="006C4E40"/>
    <w:rPr>
      <w:rFonts w:ascii="Arial" w:eastAsia="Times New Roman" w:hAnsi="Arial" w:cs="Arial"/>
      <w:b/>
      <w:bCs/>
      <w:color w:val="7B7B7B"/>
      <w:sz w:val="28"/>
      <w:szCs w:val="28"/>
      <w:lang w:eastAsia="en-US"/>
    </w:rPr>
  </w:style>
  <w:style w:type="paragraph" w:styleId="Sansinterligne">
    <w:name w:val="No Spacing"/>
    <w:uiPriority w:val="1"/>
    <w:qFormat/>
    <w:rsid w:val="00E80E50"/>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63898">
      <w:bodyDiv w:val="1"/>
      <w:marLeft w:val="0"/>
      <w:marRight w:val="0"/>
      <w:marTop w:val="0"/>
      <w:marBottom w:val="0"/>
      <w:divBdr>
        <w:top w:val="none" w:sz="0" w:space="0" w:color="auto"/>
        <w:left w:val="none" w:sz="0" w:space="0" w:color="auto"/>
        <w:bottom w:val="none" w:sz="0" w:space="0" w:color="auto"/>
        <w:right w:val="none" w:sz="0" w:space="0" w:color="auto"/>
      </w:divBdr>
    </w:div>
    <w:div w:id="277489892">
      <w:bodyDiv w:val="1"/>
      <w:marLeft w:val="0"/>
      <w:marRight w:val="0"/>
      <w:marTop w:val="0"/>
      <w:marBottom w:val="0"/>
      <w:divBdr>
        <w:top w:val="none" w:sz="0" w:space="0" w:color="auto"/>
        <w:left w:val="none" w:sz="0" w:space="0" w:color="auto"/>
        <w:bottom w:val="none" w:sz="0" w:space="0" w:color="auto"/>
        <w:right w:val="none" w:sz="0" w:space="0" w:color="auto"/>
      </w:divBdr>
    </w:div>
    <w:div w:id="439953777">
      <w:bodyDiv w:val="1"/>
      <w:marLeft w:val="0"/>
      <w:marRight w:val="0"/>
      <w:marTop w:val="0"/>
      <w:marBottom w:val="0"/>
      <w:divBdr>
        <w:top w:val="none" w:sz="0" w:space="0" w:color="auto"/>
        <w:left w:val="none" w:sz="0" w:space="0" w:color="auto"/>
        <w:bottom w:val="none" w:sz="0" w:space="0" w:color="auto"/>
        <w:right w:val="none" w:sz="0" w:space="0" w:color="auto"/>
      </w:divBdr>
    </w:div>
    <w:div w:id="525019300">
      <w:bodyDiv w:val="1"/>
      <w:marLeft w:val="0"/>
      <w:marRight w:val="0"/>
      <w:marTop w:val="0"/>
      <w:marBottom w:val="0"/>
      <w:divBdr>
        <w:top w:val="none" w:sz="0" w:space="0" w:color="auto"/>
        <w:left w:val="none" w:sz="0" w:space="0" w:color="auto"/>
        <w:bottom w:val="none" w:sz="0" w:space="0" w:color="auto"/>
        <w:right w:val="none" w:sz="0" w:space="0" w:color="auto"/>
      </w:divBdr>
    </w:div>
    <w:div w:id="528832375">
      <w:bodyDiv w:val="1"/>
      <w:marLeft w:val="0"/>
      <w:marRight w:val="0"/>
      <w:marTop w:val="0"/>
      <w:marBottom w:val="0"/>
      <w:divBdr>
        <w:top w:val="none" w:sz="0" w:space="0" w:color="auto"/>
        <w:left w:val="none" w:sz="0" w:space="0" w:color="auto"/>
        <w:bottom w:val="none" w:sz="0" w:space="0" w:color="auto"/>
        <w:right w:val="none" w:sz="0" w:space="0" w:color="auto"/>
      </w:divBdr>
    </w:div>
    <w:div w:id="597296870">
      <w:bodyDiv w:val="1"/>
      <w:marLeft w:val="0"/>
      <w:marRight w:val="0"/>
      <w:marTop w:val="0"/>
      <w:marBottom w:val="0"/>
      <w:divBdr>
        <w:top w:val="none" w:sz="0" w:space="0" w:color="auto"/>
        <w:left w:val="none" w:sz="0" w:space="0" w:color="auto"/>
        <w:bottom w:val="none" w:sz="0" w:space="0" w:color="auto"/>
        <w:right w:val="none" w:sz="0" w:space="0" w:color="auto"/>
      </w:divBdr>
    </w:div>
    <w:div w:id="919798653">
      <w:bodyDiv w:val="1"/>
      <w:marLeft w:val="0"/>
      <w:marRight w:val="0"/>
      <w:marTop w:val="0"/>
      <w:marBottom w:val="0"/>
      <w:divBdr>
        <w:top w:val="none" w:sz="0" w:space="0" w:color="auto"/>
        <w:left w:val="none" w:sz="0" w:space="0" w:color="auto"/>
        <w:bottom w:val="none" w:sz="0" w:space="0" w:color="auto"/>
        <w:right w:val="none" w:sz="0" w:space="0" w:color="auto"/>
      </w:divBdr>
    </w:div>
    <w:div w:id="1035425721">
      <w:bodyDiv w:val="1"/>
      <w:marLeft w:val="0"/>
      <w:marRight w:val="0"/>
      <w:marTop w:val="0"/>
      <w:marBottom w:val="0"/>
      <w:divBdr>
        <w:top w:val="none" w:sz="0" w:space="0" w:color="auto"/>
        <w:left w:val="none" w:sz="0" w:space="0" w:color="auto"/>
        <w:bottom w:val="none" w:sz="0" w:space="0" w:color="auto"/>
        <w:right w:val="none" w:sz="0" w:space="0" w:color="auto"/>
      </w:divBdr>
    </w:div>
    <w:div w:id="1063793605">
      <w:bodyDiv w:val="1"/>
      <w:marLeft w:val="0"/>
      <w:marRight w:val="0"/>
      <w:marTop w:val="0"/>
      <w:marBottom w:val="0"/>
      <w:divBdr>
        <w:top w:val="none" w:sz="0" w:space="0" w:color="auto"/>
        <w:left w:val="none" w:sz="0" w:space="0" w:color="auto"/>
        <w:bottom w:val="none" w:sz="0" w:space="0" w:color="auto"/>
        <w:right w:val="none" w:sz="0" w:space="0" w:color="auto"/>
      </w:divBdr>
    </w:div>
    <w:div w:id="1119377286">
      <w:bodyDiv w:val="1"/>
      <w:marLeft w:val="0"/>
      <w:marRight w:val="0"/>
      <w:marTop w:val="0"/>
      <w:marBottom w:val="0"/>
      <w:divBdr>
        <w:top w:val="none" w:sz="0" w:space="0" w:color="auto"/>
        <w:left w:val="none" w:sz="0" w:space="0" w:color="auto"/>
        <w:bottom w:val="none" w:sz="0" w:space="0" w:color="auto"/>
        <w:right w:val="none" w:sz="0" w:space="0" w:color="auto"/>
      </w:divBdr>
    </w:div>
    <w:div w:id="1232158428">
      <w:bodyDiv w:val="1"/>
      <w:marLeft w:val="0"/>
      <w:marRight w:val="0"/>
      <w:marTop w:val="0"/>
      <w:marBottom w:val="0"/>
      <w:divBdr>
        <w:top w:val="none" w:sz="0" w:space="0" w:color="auto"/>
        <w:left w:val="none" w:sz="0" w:space="0" w:color="auto"/>
        <w:bottom w:val="none" w:sz="0" w:space="0" w:color="auto"/>
        <w:right w:val="none" w:sz="0" w:space="0" w:color="auto"/>
      </w:divBdr>
    </w:div>
    <w:div w:id="1363163366">
      <w:bodyDiv w:val="1"/>
      <w:marLeft w:val="0"/>
      <w:marRight w:val="0"/>
      <w:marTop w:val="0"/>
      <w:marBottom w:val="0"/>
      <w:divBdr>
        <w:top w:val="none" w:sz="0" w:space="0" w:color="auto"/>
        <w:left w:val="none" w:sz="0" w:space="0" w:color="auto"/>
        <w:bottom w:val="none" w:sz="0" w:space="0" w:color="auto"/>
        <w:right w:val="none" w:sz="0" w:space="0" w:color="auto"/>
      </w:divBdr>
    </w:div>
    <w:div w:id="155342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gn.fr/" TargetMode="Externa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hyperlink" Target="http://www.ign.fr/" TargetMode="External"/><Relationship Id="rId21" Type="http://schemas.openxmlformats.org/officeDocument/2006/relationships/oleObject" Target="embeddings/oleObject1.bin"/><Relationship Id="rId34" Type="http://schemas.openxmlformats.org/officeDocument/2006/relationships/hyperlink" Target="http://www.ign.fr/" TargetMode="External"/><Relationship Id="rId42" Type="http://schemas.openxmlformats.org/officeDocument/2006/relationships/image" Target="media/image17.jp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fr/search?q=Albert+Lebrun&amp;stick=H4sIAAAAAAAAAOPgE-LUz9U3SCrMNStSAjMNU9JTMrTUs5Ot9JNKizPzUouL4Yz4_ILUosSSzPw8q7T80ryU1CIAn6Kq6UEAAAA&amp;sa=X&amp;ved=0ahUKEwi9psffssPXAhUKaVAKHUo7CMUQmxMIwQEoATAU" TargetMode="External"/><Relationship Id="rId24" Type="http://schemas.openxmlformats.org/officeDocument/2006/relationships/image" Target="media/image8.jpeg"/><Relationship Id="rId32" Type="http://schemas.openxmlformats.org/officeDocument/2006/relationships/hyperlink" Target="mailto:serge.listrac@ign.fr" TargetMode="External"/><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hyperlink" Target="http://drh.ign.fr/spip.php?article90"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hyperlink" Target="mailto:VOUS@ign.fr" TargetMode="External"/><Relationship Id="rId36" Type="http://schemas.openxmlformats.org/officeDocument/2006/relationships/image" Target="media/image13.jpeg"/><Relationship Id="rId10" Type="http://schemas.openxmlformats.org/officeDocument/2006/relationships/hyperlink" Target="https://www.google.fr/search?q=ign+fondateur&amp;stick=H4sIAAAAAAAAAOPgE-LUz9U3SCrMNSvSUs9OttJPKi3OzEstLoYz4vMLUosSSzLz86zS8kvzUlKLAGroAjw2AAAA&amp;sa=X&amp;ved=0ahUKEwi9psffssPXAhUKaVAKHUo7CMUQ6BMIwAEoADAU" TargetMode="External"/><Relationship Id="rId19" Type="http://schemas.openxmlformats.org/officeDocument/2006/relationships/hyperlink" Target="mailto:corinne.darbot@ign.fr" TargetMode="External"/><Relationship Id="rId31" Type="http://schemas.openxmlformats.org/officeDocument/2006/relationships/hyperlink" Target="mailto:VOUS@ign.fr" TargetMode="External"/><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mailto:prenom.nom@ign.fr" TargetMode="External"/><Relationship Id="rId22" Type="http://schemas.openxmlformats.org/officeDocument/2006/relationships/image" Target="media/image7.png"/><Relationship Id="rId27" Type="http://schemas.openxmlformats.org/officeDocument/2006/relationships/hyperlink" Target="mailto:serge.listrac@ign.fr" TargetMode="External"/><Relationship Id="rId30" Type="http://schemas.openxmlformats.org/officeDocument/2006/relationships/hyperlink" Target="http://www.ign.fr/" TargetMode="External"/><Relationship Id="rId35" Type="http://schemas.openxmlformats.org/officeDocument/2006/relationships/image" Target="media/image12.jpeg"/><Relationship Id="rId43" Type="http://schemas.openxmlformats.org/officeDocument/2006/relationships/hyperlink" Target="http://prh-tech.ign.fr/PLEPROD2/"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google.fr/search?q=ign+cr%C3%A9ation&amp;stick=H4sIAAAAAAAAAOPgE-LUz9U3SCrMNSvSUs1OttLPL0pPzMusSizJzM9D4Vil5ZfmpaSmAAAf7aUzNAAAAA&amp;sa=X&amp;ved=0ahUKEwi9psffssPXAhUKaVAKHUo7CMUQ6BMIxAEoADAV"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mailto:kevin.nobourg@ign.fr" TargetMode="External"/><Relationship Id="rId38" Type="http://schemas.openxmlformats.org/officeDocument/2006/relationships/hyperlink" Target="mailto:kevin.nobourg@ign.fr" TargetMode="External"/><Relationship Id="rId46" Type="http://schemas.openxmlformats.org/officeDocument/2006/relationships/hyperlink" Target="http://drh.ign.fr/spip.php?article40&amp;var_recherche=conges" TargetMode="External"/><Relationship Id="rId20" Type="http://schemas.openxmlformats.org/officeDocument/2006/relationships/image" Target="media/image6.png"/><Relationship Id="rId41" Type="http://schemas.openxmlformats.org/officeDocument/2006/relationships/image" Target="media/image1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4201E-24C4-4C42-9DBB-5707AAAE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4220</Words>
  <Characters>23213</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27379</CharactersWithSpaces>
  <SharedDoc>false</SharedDoc>
  <HLinks>
    <vt:vector size="156" baseType="variant">
      <vt:variant>
        <vt:i4>196654</vt:i4>
      </vt:variant>
      <vt:variant>
        <vt:i4>81</vt:i4>
      </vt:variant>
      <vt:variant>
        <vt:i4>0</vt:i4>
      </vt:variant>
      <vt:variant>
        <vt:i4>5</vt:i4>
      </vt:variant>
      <vt:variant>
        <vt:lpwstr>mailto:teletravail@ign.fr</vt:lpwstr>
      </vt:variant>
      <vt:variant>
        <vt:lpwstr/>
      </vt:variant>
      <vt:variant>
        <vt:i4>3932269</vt:i4>
      </vt:variant>
      <vt:variant>
        <vt:i4>78</vt:i4>
      </vt:variant>
      <vt:variant>
        <vt:i4>0</vt:i4>
      </vt:variant>
      <vt:variant>
        <vt:i4>5</vt:i4>
      </vt:variant>
      <vt:variant>
        <vt:lpwstr>https://www.legifrance.gouv.fr/affichTexte.do?cidTexte=JORFTEXT000032036983</vt:lpwstr>
      </vt:variant>
      <vt:variant>
        <vt:lpwstr/>
      </vt:variant>
      <vt:variant>
        <vt:i4>5505140</vt:i4>
      </vt:variant>
      <vt:variant>
        <vt:i4>75</vt:i4>
      </vt:variant>
      <vt:variant>
        <vt:i4>0</vt:i4>
      </vt:variant>
      <vt:variant>
        <vt:i4>5</vt:i4>
      </vt:variant>
      <vt:variant>
        <vt:lpwstr>http://drh.ign.fr/spip.php?article40&amp;var_recherche=conges</vt:lpwstr>
      </vt:variant>
      <vt:variant>
        <vt:lpwstr/>
      </vt:variant>
      <vt:variant>
        <vt:i4>4849731</vt:i4>
      </vt:variant>
      <vt:variant>
        <vt:i4>72</vt:i4>
      </vt:variant>
      <vt:variant>
        <vt:i4>0</vt:i4>
      </vt:variant>
      <vt:variant>
        <vt:i4>5</vt:i4>
      </vt:variant>
      <vt:variant>
        <vt:lpwstr>http://drh.ign.fr/spip.php?article90</vt:lpwstr>
      </vt:variant>
      <vt:variant>
        <vt:lpwstr/>
      </vt:variant>
      <vt:variant>
        <vt:i4>1900628</vt:i4>
      </vt:variant>
      <vt:variant>
        <vt:i4>69</vt:i4>
      </vt:variant>
      <vt:variant>
        <vt:i4>0</vt:i4>
      </vt:variant>
      <vt:variant>
        <vt:i4>5</vt:i4>
      </vt:variant>
      <vt:variant>
        <vt:lpwstr>http://prh-tech.ign.fr/PLEPROD2/</vt:lpwstr>
      </vt:variant>
      <vt:variant>
        <vt:lpwstr/>
      </vt:variant>
      <vt:variant>
        <vt:i4>6619243</vt:i4>
      </vt:variant>
      <vt:variant>
        <vt:i4>66</vt:i4>
      </vt:variant>
      <vt:variant>
        <vt:i4>0</vt:i4>
      </vt:variant>
      <vt:variant>
        <vt:i4>5</vt:i4>
      </vt:variant>
      <vt:variant>
        <vt:lpwstr>http://www.ign.fr/</vt:lpwstr>
      </vt:variant>
      <vt:variant>
        <vt:lpwstr/>
      </vt:variant>
      <vt:variant>
        <vt:i4>7208979</vt:i4>
      </vt:variant>
      <vt:variant>
        <vt:i4>63</vt:i4>
      </vt:variant>
      <vt:variant>
        <vt:i4>0</vt:i4>
      </vt:variant>
      <vt:variant>
        <vt:i4>5</vt:i4>
      </vt:variant>
      <vt:variant>
        <vt:lpwstr>mailto:kevin.nobourg@ign.fr</vt:lpwstr>
      </vt:variant>
      <vt:variant>
        <vt:lpwstr/>
      </vt:variant>
      <vt:variant>
        <vt:i4>6619243</vt:i4>
      </vt:variant>
      <vt:variant>
        <vt:i4>60</vt:i4>
      </vt:variant>
      <vt:variant>
        <vt:i4>0</vt:i4>
      </vt:variant>
      <vt:variant>
        <vt:i4>5</vt:i4>
      </vt:variant>
      <vt:variant>
        <vt:lpwstr>http://www.ign.fr/</vt:lpwstr>
      </vt:variant>
      <vt:variant>
        <vt:lpwstr/>
      </vt:variant>
      <vt:variant>
        <vt:i4>7208979</vt:i4>
      </vt:variant>
      <vt:variant>
        <vt:i4>57</vt:i4>
      </vt:variant>
      <vt:variant>
        <vt:i4>0</vt:i4>
      </vt:variant>
      <vt:variant>
        <vt:i4>5</vt:i4>
      </vt:variant>
      <vt:variant>
        <vt:lpwstr>mailto:kevin.nobourg@ign.fr</vt:lpwstr>
      </vt:variant>
      <vt:variant>
        <vt:lpwstr/>
      </vt:variant>
      <vt:variant>
        <vt:i4>2818113</vt:i4>
      </vt:variant>
      <vt:variant>
        <vt:i4>54</vt:i4>
      </vt:variant>
      <vt:variant>
        <vt:i4>0</vt:i4>
      </vt:variant>
      <vt:variant>
        <vt:i4>5</vt:i4>
      </vt:variant>
      <vt:variant>
        <vt:lpwstr>mailto:anne.jarry@ign.fr</vt:lpwstr>
      </vt:variant>
      <vt:variant>
        <vt:lpwstr/>
      </vt:variant>
      <vt:variant>
        <vt:i4>6619243</vt:i4>
      </vt:variant>
      <vt:variant>
        <vt:i4>51</vt:i4>
      </vt:variant>
      <vt:variant>
        <vt:i4>0</vt:i4>
      </vt:variant>
      <vt:variant>
        <vt:i4>5</vt:i4>
      </vt:variant>
      <vt:variant>
        <vt:lpwstr>http://www.ign.fr/</vt:lpwstr>
      </vt:variant>
      <vt:variant>
        <vt:lpwstr/>
      </vt:variant>
      <vt:variant>
        <vt:i4>1703991</vt:i4>
      </vt:variant>
      <vt:variant>
        <vt:i4>48</vt:i4>
      </vt:variant>
      <vt:variant>
        <vt:i4>0</vt:i4>
      </vt:variant>
      <vt:variant>
        <vt:i4>5</vt:i4>
      </vt:variant>
      <vt:variant>
        <vt:lpwstr>mailto:VOUS@ign.fr</vt:lpwstr>
      </vt:variant>
      <vt:variant>
        <vt:lpwstr/>
      </vt:variant>
      <vt:variant>
        <vt:i4>7208979</vt:i4>
      </vt:variant>
      <vt:variant>
        <vt:i4>45</vt:i4>
      </vt:variant>
      <vt:variant>
        <vt:i4>0</vt:i4>
      </vt:variant>
      <vt:variant>
        <vt:i4>5</vt:i4>
      </vt:variant>
      <vt:variant>
        <vt:lpwstr>mailto:kevin.nobourg@ign.fr</vt:lpwstr>
      </vt:variant>
      <vt:variant>
        <vt:lpwstr/>
      </vt:variant>
      <vt:variant>
        <vt:i4>6619243</vt:i4>
      </vt:variant>
      <vt:variant>
        <vt:i4>42</vt:i4>
      </vt:variant>
      <vt:variant>
        <vt:i4>0</vt:i4>
      </vt:variant>
      <vt:variant>
        <vt:i4>5</vt:i4>
      </vt:variant>
      <vt:variant>
        <vt:lpwstr>http://www.ign.fr/</vt:lpwstr>
      </vt:variant>
      <vt:variant>
        <vt:lpwstr/>
      </vt:variant>
      <vt:variant>
        <vt:i4>7208979</vt:i4>
      </vt:variant>
      <vt:variant>
        <vt:i4>39</vt:i4>
      </vt:variant>
      <vt:variant>
        <vt:i4>0</vt:i4>
      </vt:variant>
      <vt:variant>
        <vt:i4>5</vt:i4>
      </vt:variant>
      <vt:variant>
        <vt:lpwstr>mailto:kevin.nobourg@ign.fr</vt:lpwstr>
      </vt:variant>
      <vt:variant>
        <vt:lpwstr/>
      </vt:variant>
      <vt:variant>
        <vt:i4>6881299</vt:i4>
      </vt:variant>
      <vt:variant>
        <vt:i4>36</vt:i4>
      </vt:variant>
      <vt:variant>
        <vt:i4>0</vt:i4>
      </vt:variant>
      <vt:variant>
        <vt:i4>5</vt:i4>
      </vt:variant>
      <vt:variant>
        <vt:lpwstr>mailto:serge.listrac@ign.fr</vt:lpwstr>
      </vt:variant>
      <vt:variant>
        <vt:lpwstr/>
      </vt:variant>
      <vt:variant>
        <vt:i4>1703991</vt:i4>
      </vt:variant>
      <vt:variant>
        <vt:i4>33</vt:i4>
      </vt:variant>
      <vt:variant>
        <vt:i4>0</vt:i4>
      </vt:variant>
      <vt:variant>
        <vt:i4>5</vt:i4>
      </vt:variant>
      <vt:variant>
        <vt:lpwstr>mailto:VOUS@ign.fr</vt:lpwstr>
      </vt:variant>
      <vt:variant>
        <vt:lpwstr/>
      </vt:variant>
      <vt:variant>
        <vt:i4>6619243</vt:i4>
      </vt:variant>
      <vt:variant>
        <vt:i4>30</vt:i4>
      </vt:variant>
      <vt:variant>
        <vt:i4>0</vt:i4>
      </vt:variant>
      <vt:variant>
        <vt:i4>5</vt:i4>
      </vt:variant>
      <vt:variant>
        <vt:lpwstr>http://www.ign.fr/</vt:lpwstr>
      </vt:variant>
      <vt:variant>
        <vt:lpwstr/>
      </vt:variant>
      <vt:variant>
        <vt:i4>1703991</vt:i4>
      </vt:variant>
      <vt:variant>
        <vt:i4>27</vt:i4>
      </vt:variant>
      <vt:variant>
        <vt:i4>0</vt:i4>
      </vt:variant>
      <vt:variant>
        <vt:i4>5</vt:i4>
      </vt:variant>
      <vt:variant>
        <vt:lpwstr>mailto:VOUS@ign.fr</vt:lpwstr>
      </vt:variant>
      <vt:variant>
        <vt:lpwstr/>
      </vt:variant>
      <vt:variant>
        <vt:i4>6881299</vt:i4>
      </vt:variant>
      <vt:variant>
        <vt:i4>24</vt:i4>
      </vt:variant>
      <vt:variant>
        <vt:i4>0</vt:i4>
      </vt:variant>
      <vt:variant>
        <vt:i4>5</vt:i4>
      </vt:variant>
      <vt:variant>
        <vt:lpwstr>mailto:serge.listrac@ign.fr</vt:lpwstr>
      </vt:variant>
      <vt:variant>
        <vt:lpwstr/>
      </vt:variant>
      <vt:variant>
        <vt:i4>7995418</vt:i4>
      </vt:variant>
      <vt:variant>
        <vt:i4>15</vt:i4>
      </vt:variant>
      <vt:variant>
        <vt:i4>0</vt:i4>
      </vt:variant>
      <vt:variant>
        <vt:i4>5</vt:i4>
      </vt:variant>
      <vt:variant>
        <vt:lpwstr>mailto:corinne.darbot@ign.fr</vt:lpwstr>
      </vt:variant>
      <vt:variant>
        <vt:lpwstr/>
      </vt:variant>
      <vt:variant>
        <vt:i4>2228313</vt:i4>
      </vt:variant>
      <vt:variant>
        <vt:i4>12</vt:i4>
      </vt:variant>
      <vt:variant>
        <vt:i4>0</vt:i4>
      </vt:variant>
      <vt:variant>
        <vt:i4>5</vt:i4>
      </vt:variant>
      <vt:variant>
        <vt:lpwstr>mailto:prenom.nom@ign.fr</vt:lpwstr>
      </vt:variant>
      <vt:variant>
        <vt:lpwstr/>
      </vt:variant>
      <vt:variant>
        <vt:i4>6619243</vt:i4>
      </vt:variant>
      <vt:variant>
        <vt:i4>9</vt:i4>
      </vt:variant>
      <vt:variant>
        <vt:i4>0</vt:i4>
      </vt:variant>
      <vt:variant>
        <vt:i4>5</vt:i4>
      </vt:variant>
      <vt:variant>
        <vt:lpwstr>http://www.ign.fr/</vt:lpwstr>
      </vt:variant>
      <vt:variant>
        <vt:lpwstr/>
      </vt:variant>
      <vt:variant>
        <vt:i4>5111834</vt:i4>
      </vt:variant>
      <vt:variant>
        <vt:i4>6</vt:i4>
      </vt:variant>
      <vt:variant>
        <vt:i4>0</vt:i4>
      </vt:variant>
      <vt:variant>
        <vt:i4>5</vt:i4>
      </vt:variant>
      <vt:variant>
        <vt:lpwstr>https://www.google.fr/search?q=ign+cr%C3%A9ation&amp;stick=H4sIAAAAAAAAAOPgE-LUz9U3SCrMNSvSUs1OttLPL0pPzMusSizJzM9D4Vil5ZfmpaSmAAAf7aUzNAAAAA&amp;sa=X&amp;ved=0ahUKEwi9psffssPXAhUKaVAKHUo7CMUQ6BMIxAEoADAV</vt:lpwstr>
      </vt:variant>
      <vt:variant>
        <vt:lpwstr/>
      </vt:variant>
      <vt:variant>
        <vt:i4>8061009</vt:i4>
      </vt:variant>
      <vt:variant>
        <vt:i4>3</vt:i4>
      </vt:variant>
      <vt:variant>
        <vt:i4>0</vt:i4>
      </vt:variant>
      <vt:variant>
        <vt:i4>5</vt:i4>
      </vt:variant>
      <vt:variant>
        <vt:lpwstr>https://www.google.fr/search?q=Albert+Lebrun&amp;stick=H4sIAAAAAAAAAOPgE-LUz9U3SCrMNStSAjMNU9JTMrTUs5Ot9JNKizPzUouL4Yz4_ILUosSSzPw8q7T80ryU1CIAn6Kq6UEAAAA&amp;sa=X&amp;ved=0ahUKEwi9psffssPXAhUKaVAKHUo7CMUQmxMIwQEoATAU</vt:lpwstr>
      </vt:variant>
      <vt:variant>
        <vt:lpwstr/>
      </vt:variant>
      <vt:variant>
        <vt:i4>2359329</vt:i4>
      </vt:variant>
      <vt:variant>
        <vt:i4>0</vt:i4>
      </vt:variant>
      <vt:variant>
        <vt:i4>0</vt:i4>
      </vt:variant>
      <vt:variant>
        <vt:i4>5</vt:i4>
      </vt:variant>
      <vt:variant>
        <vt:lpwstr>https://www.google.fr/search?q=ign+fondateur&amp;stick=H4sIAAAAAAAAAOPgE-LUz9U3SCrMNSvSUs9OttJPKi3OzEstLoYz4vMLUosSSzLz86zS8kvzUlKLAGroAjw2AAAA&amp;sa=X&amp;ved=0ahUKEwi9psffssPXAhUKaVAKHUo7CMUQ6BMIwAEoADAU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tthierry</dc:creator>
  <cp:lastModifiedBy>utilisateur</cp:lastModifiedBy>
  <cp:revision>2</cp:revision>
  <cp:lastPrinted>2018-02-05T11:36:00Z</cp:lastPrinted>
  <dcterms:created xsi:type="dcterms:W3CDTF">2018-06-22T08:16:00Z</dcterms:created>
  <dcterms:modified xsi:type="dcterms:W3CDTF">2018-06-22T08:16:00Z</dcterms:modified>
</cp:coreProperties>
</file>