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C" w:rsidRPr="0037477C" w:rsidRDefault="0037477C" w:rsidP="0037477C">
      <w:pPr>
        <w:jc w:val="center"/>
        <w:rPr>
          <w:rFonts w:ascii="Calibri" w:hAnsi="Calibri"/>
          <w:sz w:val="4"/>
          <w:szCs w:val="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77C" w:rsidRDefault="0037477C" w:rsidP="00CC0644">
      <w:pPr>
        <w:shd w:val="clear" w:color="auto" w:fill="000000"/>
        <w:spacing w:after="120"/>
        <w:ind w:left="142" w:right="-164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GRILLE D’EVALUATION - Sujet zéro n° 1</w:t>
      </w:r>
    </w:p>
    <w:tbl>
      <w:tblPr>
        <w:tblW w:w="10512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1865"/>
        <w:gridCol w:w="4089"/>
        <w:gridCol w:w="425"/>
        <w:gridCol w:w="426"/>
        <w:gridCol w:w="22"/>
        <w:gridCol w:w="403"/>
        <w:gridCol w:w="22"/>
        <w:gridCol w:w="142"/>
        <w:gridCol w:w="261"/>
        <w:gridCol w:w="1298"/>
        <w:gridCol w:w="1417"/>
        <w:gridCol w:w="142"/>
      </w:tblGrid>
      <w:tr w:rsidR="0037477C" w:rsidTr="00F5250B">
        <w:trPr>
          <w:gridAfter w:val="1"/>
          <w:wAfter w:w="142" w:type="dxa"/>
          <w:trHeight w:val="397"/>
        </w:trPr>
        <w:tc>
          <w:tcPr>
            <w:tcW w:w="1865" w:type="dxa"/>
            <w:vAlign w:val="center"/>
          </w:tcPr>
          <w:p w:rsidR="0037477C" w:rsidRDefault="0037477C" w:rsidP="0037477C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962" w:type="dxa"/>
            <w:gridSpan w:val="4"/>
            <w:vAlign w:val="center"/>
          </w:tcPr>
          <w:p w:rsidR="0037477C" w:rsidRDefault="0037477C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37477C" w:rsidRDefault="00834B0E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N° du candidat 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7477C" w:rsidRDefault="0037477C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37477C" w:rsidTr="00175196">
        <w:trPr>
          <w:trHeight w:val="39"/>
        </w:trPr>
        <w:tc>
          <w:tcPr>
            <w:tcW w:w="1865" w:type="dxa"/>
            <w:tcBorders>
              <w:bottom w:val="single" w:sz="8" w:space="0" w:color="000000"/>
            </w:tcBorders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647" w:type="dxa"/>
            <w:gridSpan w:val="11"/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</w:tr>
      <w:tr w:rsidR="0037477C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454"/>
        </w:trPr>
        <w:tc>
          <w:tcPr>
            <w:tcW w:w="7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1 : Série de questions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/12 pts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302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Exploiter et analyser une documentation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1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Mobiliser ses connaissances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510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(/10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A87DF5" w:rsidTr="009A481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1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A87DF5" w:rsidRDefault="00A87DF5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>
              <w:rPr>
                <w:rFonts w:ascii="Tahoma" w:hAnsi="Tahoma" w:cs="Tahoma"/>
              </w:rPr>
              <w:t>2.3</w:t>
            </w:r>
            <w:r w:rsidRPr="00090A60">
              <w:rPr>
                <w:rFonts w:ascii="Tahoma" w:hAnsi="Tahoma" w:cs="Tahoma"/>
              </w:rPr>
              <w:t> : La liberté d’expression et ses limites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A481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1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A87DF5" w:rsidRPr="00090A60" w:rsidRDefault="00A87DF5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>
              <w:rPr>
                <w:rFonts w:ascii="Tahoma" w:hAnsi="Tahoma" w:cs="Tahoma"/>
              </w:rPr>
              <w:t>3.2</w:t>
            </w:r>
            <w:r w:rsidRPr="00090A60">
              <w:rPr>
                <w:rFonts w:ascii="Tahoma" w:hAnsi="Tahoma" w:cs="Tahoma"/>
              </w:rPr>
              <w:t> : Les représentants des personnels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A481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6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87DF5" w:rsidRPr="00090A60" w:rsidRDefault="00A87DF5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</w:t>
            </w:r>
            <w:r>
              <w:rPr>
                <w:rFonts w:ascii="Tahoma" w:hAnsi="Tahoma" w:cs="Tahoma"/>
              </w:rPr>
              <w:t>.3</w:t>
            </w:r>
            <w:r>
              <w:rPr>
                <w:rFonts w:ascii="Tahoma" w:hAnsi="Tahoma" w:cs="Tahoma"/>
              </w:rPr>
              <w:t> : La gestion des conflits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27"/>
        </w:trPr>
        <w:tc>
          <w:tcPr>
            <w:tcW w:w="7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2 : Sujet au CHOIX du candidat</w:t>
            </w:r>
          </w:p>
        </w:tc>
        <w:tc>
          <w:tcPr>
            <w:tcW w:w="1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/8 pts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RPr="00CF0072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CF0072">
              <w:rPr>
                <w:rFonts w:ascii="Tahoma" w:hAnsi="Tahoma" w:cs="Tahoma"/>
              </w:rPr>
              <w:t xml:space="preserve">Rédiger ses réponses de </w:t>
            </w:r>
            <w:r>
              <w:rPr>
                <w:rFonts w:ascii="Tahoma" w:hAnsi="Tahoma" w:cs="Tahoma"/>
              </w:rPr>
              <w:t>manière structurée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1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</w:rPr>
            </w:pPr>
          </w:p>
        </w:tc>
      </w:tr>
      <w:tr w:rsidR="0037477C" w:rsidRPr="00CF0072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6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Pr="00CF0072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661" w:hanging="3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Etablir le lien entre l’économie-gestion et sa spécialité professionnelle de 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7DF5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</w:t>
            </w:r>
          </w:p>
          <w:p w:rsidR="0037477C" w:rsidRDefault="0037477C" w:rsidP="00A87DF5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(/6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F5250B" w:rsidTr="00712770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250B" w:rsidRDefault="00F5250B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 xml:space="preserve">SUJET A : </w:t>
            </w:r>
            <w:r w:rsidRPr="00834B0E">
              <w:rPr>
                <w:rFonts w:ascii="Tahoma" w:hAnsi="Tahoma" w:cs="Tahoma"/>
                <w:highlight w:val="green"/>
              </w:rPr>
              <w:t>Quelles démarches mettre en œuvre pour entrer dans la vie active ?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34B0E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1.1 - Un secteur professionnel, </w:t>
            </w:r>
          </w:p>
          <w:p w:rsidR="0037477C" w:rsidRDefault="0037477C" w:rsidP="00834B0E">
            <w:pPr>
              <w:pStyle w:val="Notedebasdepage"/>
              <w:tabs>
                <w:tab w:val="left" w:pos="214"/>
              </w:tabs>
              <w:snapToGrid w:val="0"/>
              <w:ind w:left="360" w:firstLine="14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une diversité de métiers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834B0E">
              <w:rPr>
                <w:rFonts w:ascii="Tahoma" w:hAnsi="Tahoma" w:cs="Tahoma"/>
              </w:rPr>
              <w:t>ème 2.1 - La recherche d’emploi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2.2 – L’embauche et la rémunération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 – La gestion des ressources humaines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F5250B" w:rsidTr="00027734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0B" w:rsidRDefault="00F5250B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 xml:space="preserve">SUJET B : </w:t>
            </w:r>
            <w:r w:rsidRPr="00834B0E">
              <w:rPr>
                <w:rFonts w:ascii="Tahoma" w:hAnsi="Tahoma" w:cs="Tahoma"/>
                <w:highlight w:val="green"/>
              </w:rPr>
              <w:t>Comment peut évoluer une entreprise en difficulté ?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3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34B0E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1.2 - La diversité des organisations, </w:t>
            </w:r>
          </w:p>
          <w:p w:rsidR="0037477C" w:rsidRDefault="0037477C" w:rsidP="00834B0E">
            <w:pPr>
              <w:pStyle w:val="Notedebasdepage"/>
              <w:tabs>
                <w:tab w:val="left" w:pos="360"/>
              </w:tabs>
              <w:snapToGrid w:val="0"/>
              <w:ind w:left="360" w:firstLine="14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leur finalité et leur réalité</w:t>
            </w:r>
            <w:r>
              <w:rPr>
                <w:rFonts w:ascii="Tahoma" w:hAnsi="Tahoma" w:cs="Tahoma"/>
                <w:b/>
                <w:i/>
                <w:color w:val="800000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4.1 - L’organisation créatrice de richesses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5E4000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  <w:i/>
                <w:color w:val="800000"/>
                <w:sz w:val="14"/>
                <w:szCs w:val="14"/>
              </w:rPr>
            </w:pPr>
            <w:r>
              <w:rPr>
                <w:rFonts w:ascii="Tahoma" w:hAnsi="Tahoma" w:cs="Tahoma"/>
              </w:rPr>
              <w:t>Thème 4.3 – La création et la reprise d’entreprise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5.2 – Les mutations de l’organisation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F0BA8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765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>SUJET C</w:t>
            </w:r>
            <w:r w:rsidRPr="00834B0E">
              <w:rPr>
                <w:rFonts w:ascii="Tahoma" w:hAnsi="Tahoma" w:cs="Tahoma"/>
                <w:highlight w:val="green"/>
              </w:rPr>
              <w:t> : Quelles sont les possibilités d’évolution d’un salarié dans l’entreprise ?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70357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 w:rsidRPr="00703572">
              <w:rPr>
                <w:rFonts w:ascii="Tahoma" w:hAnsi="Tahoma" w:cs="Tahoma"/>
              </w:rPr>
              <w:t xml:space="preserve">La formation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La motivation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L’entretien individuel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1F1E02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La gestion des ressources humaines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70357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 5.3 - L’évolution de carrière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834B0E" w:rsidTr="00703572">
        <w:trPr>
          <w:gridAfter w:val="1"/>
          <w:wAfter w:w="142" w:type="dxa"/>
          <w:trHeight w:val="454"/>
        </w:trPr>
        <w:tc>
          <w:tcPr>
            <w:tcW w:w="1865" w:type="dxa"/>
            <w:vAlign w:val="center"/>
          </w:tcPr>
          <w:p w:rsidR="00834B0E" w:rsidRDefault="00834B0E" w:rsidP="00B341AD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529" w:type="dxa"/>
            <w:gridSpan w:val="7"/>
            <w:vAlign w:val="center"/>
          </w:tcPr>
          <w:p w:rsidR="00834B0E" w:rsidRDefault="00A87DF5" w:rsidP="00A87DF5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Note globale proposée au jury </w:t>
            </w:r>
          </w:p>
        </w:tc>
        <w:tc>
          <w:tcPr>
            <w:tcW w:w="1559" w:type="dxa"/>
            <w:gridSpan w:val="2"/>
            <w:vAlign w:val="center"/>
          </w:tcPr>
          <w:p w:rsidR="00A87DF5" w:rsidRDefault="00834B0E" w:rsidP="00B341AD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A87DF5">
              <w:rPr>
                <w:rFonts w:ascii="Calibri" w:hAnsi="Calibri"/>
                <w:b/>
              </w:rPr>
              <w:t>TOTAL</w:t>
            </w:r>
            <w:r w:rsidR="00A87DF5" w:rsidRPr="00A87DF5">
              <w:rPr>
                <w:rFonts w:ascii="Calibri" w:hAnsi="Calibri"/>
                <w:b/>
              </w:rPr>
              <w:t xml:space="preserve"> </w:t>
            </w:r>
          </w:p>
          <w:p w:rsidR="00834B0E" w:rsidRPr="00A87DF5" w:rsidRDefault="00A87DF5" w:rsidP="00B341AD">
            <w:pPr>
              <w:snapToGri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87DF5">
              <w:rPr>
                <w:rFonts w:ascii="Calibri" w:hAnsi="Calibri"/>
                <w:b/>
                <w:sz w:val="20"/>
                <w:szCs w:val="20"/>
              </w:rPr>
              <w:t>/20 points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34B0E" w:rsidRDefault="00834B0E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834B0E" w:rsidRPr="00703572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Nom des correcteurs :</w:t>
            </w:r>
          </w:p>
        </w:tc>
        <w:tc>
          <w:tcPr>
            <w:tcW w:w="441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snapToGrid w:val="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Signatures :</w:t>
            </w:r>
          </w:p>
        </w:tc>
      </w:tr>
      <w:tr w:rsidR="00834B0E" w:rsidRPr="00834B0E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4B0E" w:rsidRPr="00834B0E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572FE" w:rsidRDefault="005966E5" w:rsidP="005966E5">
      <w:r>
        <w:rPr>
          <w:rFonts w:ascii="Tahoma" w:hAnsi="Tahoma" w:cs="Tahoma"/>
          <w:sz w:val="16"/>
        </w:rPr>
        <w:t>TI : très insuffisant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I : insuffisant</w:t>
      </w:r>
      <w:r>
        <w:rPr>
          <w:rFonts w:ascii="Tahoma" w:hAnsi="Tahoma" w:cs="Tahoma"/>
          <w:sz w:val="16"/>
        </w:rPr>
        <w:tab/>
        <w:t>S : satisfaisant</w:t>
      </w:r>
      <w:r>
        <w:rPr>
          <w:rFonts w:ascii="Tahoma" w:hAnsi="Tahoma" w:cs="Tahoma"/>
          <w:sz w:val="16"/>
        </w:rPr>
        <w:tab/>
        <w:t>TS : très satisfaisant</w:t>
      </w:r>
      <w:bookmarkStart w:id="0" w:name="_GoBack"/>
      <w:bookmarkEnd w:id="0"/>
    </w:p>
    <w:sectPr w:rsidR="003572FE" w:rsidSect="00703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C2" w:rsidRDefault="008B43C2" w:rsidP="0037477C">
      <w:r>
        <w:separator/>
      </w:r>
    </w:p>
  </w:endnote>
  <w:endnote w:type="continuationSeparator" w:id="0">
    <w:p w:rsidR="008B43C2" w:rsidRDefault="008B43C2" w:rsidP="0037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C2" w:rsidRDefault="008B43C2" w:rsidP="0037477C">
      <w:r>
        <w:separator/>
      </w:r>
    </w:p>
  </w:footnote>
  <w:footnote w:type="continuationSeparator" w:id="0">
    <w:p w:rsidR="008B43C2" w:rsidRDefault="008B43C2" w:rsidP="0037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5" o:spid="_x0000_s2050" type="#_x0000_t136" style="position:absolute;margin-left:0;margin-top:0;width:627.3pt;height:59.7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560"/>
      <w:gridCol w:w="1984"/>
      <w:gridCol w:w="2835"/>
    </w:tblGrid>
    <w:tr w:rsidR="00F5250B" w:rsidRPr="00F5250B" w:rsidTr="00CC0644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BC41A7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2025646" o:spid="_x0000_s2051" type="#_x0000_t136" style="position:absolute;left:0;text-align:left;margin-left:0;margin-top:0;width:627.55pt;height:59.7pt;rotation:315;z-index:-251653120;mso-position-horizontal:center;mso-position-horizontal-relative:margin;mso-position-vertical:center;mso-position-vertical-relative:margin" o:allowincell="f" fillcolor="#0d0d0d [3069]" stroked="f">
                <v:fill opacity=".5"/>
                <v:textpath style="font-family:&quot;Times New Roman&quot;;font-size:1pt" string="PROPOSITION DE GRILLE"/>
              </v:shape>
            </w:pict>
          </w:r>
          <w:r w:rsidR="0037477C"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 xml:space="preserve">BACCALAUREAT PROFESSIONNEL Secteur 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Sujet zéro 2015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Grille d’évaluation</w:t>
          </w: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 xml:space="preserve"> n° 1</w:t>
          </w:r>
        </w:p>
      </w:tc>
    </w:tr>
    <w:tr w:rsidR="00F5250B" w:rsidRPr="00F5250B" w:rsidTr="00CC0644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spacing w:after="2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Economie-gestion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18"/>
              <w:szCs w:val="18"/>
              <w:lang w:eastAsia="fr-FR"/>
            </w:rPr>
          </w:pPr>
          <w:r w:rsidRPr="00F5250B">
            <w:rPr>
              <w:color w:val="7F7F7F" w:themeColor="text1" w:themeTint="80"/>
              <w:sz w:val="18"/>
              <w:szCs w:val="18"/>
              <w:lang w:eastAsia="fr-FR"/>
            </w:rPr>
            <w:t>Coefficient : 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 xml:space="preserve">Page  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PAGE   \* MERGEFORMAT </w:instrTex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BC41A7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/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NUMPAGES </w:instrTex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BC41A7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</w:p>
      </w:tc>
    </w:tr>
  </w:tbl>
  <w:p w:rsidR="0037477C" w:rsidRDefault="003747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4" o:spid="_x0000_s2049" type="#_x0000_t136" style="position:absolute;margin-left:0;margin-top:0;width:627.3pt;height:59.7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>
    <w:nsid w:val="79865E56"/>
    <w:multiLevelType w:val="multilevel"/>
    <w:tmpl w:val="95984E7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C"/>
    <w:rsid w:val="00175196"/>
    <w:rsid w:val="003572FE"/>
    <w:rsid w:val="0037477C"/>
    <w:rsid w:val="005966E5"/>
    <w:rsid w:val="00703572"/>
    <w:rsid w:val="00834B0E"/>
    <w:rsid w:val="008A6098"/>
    <w:rsid w:val="008B43C2"/>
    <w:rsid w:val="00A87DF5"/>
    <w:rsid w:val="00BC41A7"/>
    <w:rsid w:val="00CC0644"/>
    <w:rsid w:val="00D319CF"/>
    <w:rsid w:val="00F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ANNABEL DURAND</cp:lastModifiedBy>
  <cp:revision>8</cp:revision>
  <cp:lastPrinted>2015-09-04T12:37:00Z</cp:lastPrinted>
  <dcterms:created xsi:type="dcterms:W3CDTF">2015-09-04T12:02:00Z</dcterms:created>
  <dcterms:modified xsi:type="dcterms:W3CDTF">2015-09-04T12:42:00Z</dcterms:modified>
</cp:coreProperties>
</file>