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0D" w:rsidRDefault="009B440D" w:rsidP="009B440D"/>
    <w:p w:rsidR="009B440D" w:rsidRPr="009B440D" w:rsidRDefault="009B440D" w:rsidP="009B440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440D">
        <w:rPr>
          <w:rFonts w:ascii="Times New Roman" w:eastAsia="Times New Roman" w:hAnsi="Times New Roman" w:cs="Times New Roman"/>
          <w:b/>
          <w:bCs/>
          <w:kern w:val="36"/>
          <w:sz w:val="48"/>
          <w:szCs w:val="48"/>
          <w:lang w:eastAsia="fr-FR"/>
        </w:rPr>
        <w:t>Toulouse : un chien dangereux abattu par la police</w:t>
      </w:r>
    </w:p>
    <w:p w:rsidR="009B440D" w:rsidRPr="009B440D" w:rsidRDefault="009B440D" w:rsidP="009B440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B440D">
        <w:rPr>
          <w:rFonts w:ascii="Times New Roman" w:eastAsia="Times New Roman" w:hAnsi="Times New Roman" w:cs="Times New Roman"/>
          <w:b/>
          <w:bCs/>
          <w:sz w:val="36"/>
          <w:szCs w:val="36"/>
          <w:lang w:eastAsia="fr-FR"/>
        </w:rPr>
        <w:t>Ce jeudi après-midi, dans le quartier du Mirail à Toulouse, un rottweiler a été tué par des policiers. Il venait de blesser grièvement sa propriétaire.</w:t>
      </w:r>
    </w:p>
    <w:p w:rsidR="009B440D" w:rsidRDefault="009B440D" w:rsidP="009B440D">
      <w:pPr>
        <w:spacing w:after="0" w:line="240" w:lineRule="auto"/>
      </w:pPr>
      <w:r>
        <w:t xml:space="preserve">Ce jeudi vers 15 heures, la police intervient au 3, rue </w:t>
      </w:r>
      <w:proofErr w:type="spellStart"/>
      <w:r>
        <w:t>Eric</w:t>
      </w:r>
      <w:proofErr w:type="spellEnd"/>
      <w:r>
        <w:t xml:space="preserve"> Satie, au Mirail. Ils sont appelés car un chien dangereux erre dans les coursives de l'immeuble. Ce chien, un rottweiler, vient de mordre une femme, prise en charge par les pompiers. Cette femme de 51 ans rentrait chez elle quand l'animal, a priori celui de sa fille, s'est jeté sur elle. Il lui a déchiqueté le bras, et elle a été </w:t>
      </w:r>
      <w:proofErr w:type="spellStart"/>
      <w:r>
        <w:t>evacuée</w:t>
      </w:r>
      <w:proofErr w:type="spellEnd"/>
      <w:r>
        <w:t xml:space="preserve"> à l'hôpital </w:t>
      </w:r>
      <w:proofErr w:type="spellStart"/>
      <w:r>
        <w:t>Purpan</w:t>
      </w:r>
      <w:proofErr w:type="spellEnd"/>
      <w:r>
        <w:t xml:space="preserve"> dans un état grave.</w:t>
      </w:r>
    </w:p>
    <w:p w:rsidR="009B440D" w:rsidRDefault="009B440D" w:rsidP="009B440D">
      <w:pPr>
        <w:spacing w:after="0" w:line="240" w:lineRule="auto"/>
      </w:pPr>
    </w:p>
    <w:p w:rsidR="009B440D" w:rsidRDefault="009B440D" w:rsidP="009B440D">
      <w:pPr>
        <w:spacing w:after="0" w:line="240" w:lineRule="auto"/>
      </w:pPr>
      <w:r>
        <w:t>Quand les policiers arrivent, ils n'ont pas le temps de faire venir la fourrière animale, le chien est retourné dans son appartement. Il leur fait face, les babines retroussées, menaçant de se jeter sur eux. L'un des policiers fait alors usage de son arme de service et le tue.</w:t>
      </w:r>
    </w:p>
    <w:p w:rsidR="009B440D" w:rsidRDefault="009B440D" w:rsidP="009B440D">
      <w:pPr>
        <w:spacing w:after="0" w:line="240" w:lineRule="auto"/>
      </w:pPr>
    </w:p>
    <w:p w:rsidR="009B440D" w:rsidRDefault="009B440D" w:rsidP="009B440D">
      <w:pPr>
        <w:spacing w:after="0" w:line="240" w:lineRule="auto"/>
      </w:pPr>
      <w:r>
        <w:t>La veille, l'animal avait déjà mordu la fille et le gendre de la résidente. Les deux s'étaient rendus à l'hôpital pour des blessures superficielles.</w:t>
      </w:r>
    </w:p>
    <w:p w:rsidR="009B440D" w:rsidRDefault="009B440D" w:rsidP="009B440D">
      <w:pPr>
        <w:spacing w:after="0" w:line="240" w:lineRule="auto"/>
      </w:pPr>
    </w:p>
    <w:p w:rsidR="00FA2087" w:rsidRDefault="009B440D" w:rsidP="009B440D">
      <w:pPr>
        <w:spacing w:after="0" w:line="240" w:lineRule="auto"/>
      </w:pPr>
      <w:r>
        <w:t xml:space="preserve">Le rottweiler est un chien dangereux de deuxième catégorie. Il doit être muselé et tenu en laisse sur </w:t>
      </w:r>
      <w:proofErr w:type="gramStart"/>
      <w:r>
        <w:t>la</w:t>
      </w:r>
      <w:proofErr w:type="gramEnd"/>
      <w:r>
        <w:t xml:space="preserve"> voie publique, dans les transports en commun et dans les parties communes des immeubles collectifs. Son propriétaire doit aussi détenir une carte d'identification</w:t>
      </w:r>
    </w:p>
    <w:p w:rsidR="009B440D" w:rsidRDefault="009B440D" w:rsidP="009B440D"/>
    <w:p w:rsidR="009B440D" w:rsidRDefault="009B440D" w:rsidP="009B440D">
      <w:pPr>
        <w:jc w:val="right"/>
        <w:rPr>
          <w:rStyle w:val="lev"/>
        </w:rPr>
      </w:pPr>
      <w:r>
        <w:rPr>
          <w:rStyle w:val="lev"/>
        </w:rPr>
        <w:t>Jeudi 23 juillet 2015</w:t>
      </w:r>
      <w:r>
        <w:rPr>
          <w:rStyle w:val="lev"/>
        </w:rPr>
        <w:t>. France Bleu</w:t>
      </w:r>
    </w:p>
    <w:p w:rsidR="009B440D" w:rsidRDefault="009B440D" w:rsidP="009B440D">
      <w:pPr>
        <w:jc w:val="right"/>
        <w:rPr>
          <w:rStyle w:val="lev"/>
        </w:rPr>
      </w:pPr>
    </w:p>
    <w:p w:rsidR="009B440D" w:rsidRPr="009B440D" w:rsidRDefault="009B440D" w:rsidP="009B440D">
      <w:pPr>
        <w:spacing w:after="0" w:line="240" w:lineRule="auto"/>
        <w:rPr>
          <w:rFonts w:ascii="Candara" w:eastAsia="Times New Roman" w:hAnsi="Candara" w:cs="Arial"/>
          <w:i/>
          <w:sz w:val="29"/>
          <w:szCs w:val="29"/>
          <w:lang w:eastAsia="fr-FR"/>
        </w:rPr>
      </w:pPr>
      <w:r w:rsidRPr="009B440D">
        <w:rPr>
          <w:rFonts w:ascii="Candara" w:eastAsia="Times New Roman" w:hAnsi="Candara" w:cs="Arial"/>
          <w:i/>
          <w:sz w:val="29"/>
          <w:szCs w:val="29"/>
          <w:lang w:eastAsia="fr-FR"/>
        </w:rPr>
        <w:t>Citez l’infraction commise par le propriétaire du chien. Précisez le tribunal compétent pour juger cette infraction et la peine encourue.</w:t>
      </w:r>
    </w:p>
    <w:p w:rsidR="009B440D" w:rsidRPr="009B440D" w:rsidRDefault="009B440D" w:rsidP="009B440D">
      <w:pPr>
        <w:spacing w:after="0" w:line="240" w:lineRule="auto"/>
        <w:rPr>
          <w:rFonts w:ascii="Candara" w:eastAsia="Times New Roman" w:hAnsi="Candara" w:cs="Arial"/>
          <w:i/>
          <w:sz w:val="29"/>
          <w:szCs w:val="29"/>
          <w:lang w:eastAsia="fr-FR"/>
        </w:rPr>
      </w:pPr>
    </w:p>
    <w:p w:rsidR="009B440D" w:rsidRPr="009B440D" w:rsidRDefault="009B440D" w:rsidP="009B440D">
      <w:pPr>
        <w:spacing w:after="0" w:line="240" w:lineRule="auto"/>
        <w:rPr>
          <w:rFonts w:ascii="Candara" w:eastAsia="Times New Roman" w:hAnsi="Candara" w:cs="Arial"/>
          <w:i/>
          <w:sz w:val="29"/>
          <w:szCs w:val="29"/>
          <w:lang w:eastAsia="fr-FR"/>
        </w:rPr>
      </w:pPr>
    </w:p>
    <w:p w:rsidR="009B440D" w:rsidRPr="009B440D" w:rsidRDefault="009B440D" w:rsidP="009B440D">
      <w:pPr>
        <w:spacing w:after="0" w:line="240" w:lineRule="auto"/>
        <w:rPr>
          <w:rFonts w:ascii="Candara" w:eastAsia="Times New Roman" w:hAnsi="Candara" w:cs="Arial"/>
          <w:i/>
          <w:sz w:val="29"/>
          <w:szCs w:val="29"/>
          <w:lang w:eastAsia="fr-FR"/>
        </w:rPr>
      </w:pPr>
      <w:r w:rsidRPr="009B440D">
        <w:rPr>
          <w:rFonts w:ascii="Candara" w:eastAsia="Times New Roman" w:hAnsi="Candara" w:cs="Arial"/>
          <w:i/>
          <w:sz w:val="29"/>
          <w:szCs w:val="29"/>
          <w:lang w:eastAsia="fr-FR"/>
        </w:rPr>
        <w:t xml:space="preserve">Citez les deux catégories de chiens susceptibles d’être dangereux. Précisez le Code et les articles </w:t>
      </w:r>
      <w:bookmarkStart w:id="0" w:name="_GoBack"/>
      <w:bookmarkEnd w:id="0"/>
      <w:r w:rsidRPr="009B440D">
        <w:rPr>
          <w:rFonts w:ascii="Candara" w:eastAsia="Times New Roman" w:hAnsi="Candara" w:cs="Arial"/>
          <w:i/>
          <w:sz w:val="29"/>
          <w:szCs w:val="29"/>
          <w:lang w:eastAsia="fr-FR"/>
        </w:rPr>
        <w:t>qui les distinguent</w:t>
      </w:r>
    </w:p>
    <w:p w:rsidR="009B440D" w:rsidRPr="009B440D" w:rsidRDefault="009B440D" w:rsidP="009B440D">
      <w:pPr>
        <w:rPr>
          <w:rFonts w:ascii="Candara" w:hAnsi="Candara"/>
          <w:i/>
        </w:rPr>
      </w:pPr>
    </w:p>
    <w:sectPr w:rsidR="009B440D" w:rsidRPr="009B4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0D"/>
    <w:rsid w:val="009B440D"/>
    <w:rsid w:val="00A46618"/>
    <w:rsid w:val="00FA2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F4AA9-E17E-4C8C-A596-A08A9521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4869">
      <w:bodyDiv w:val="1"/>
      <w:marLeft w:val="0"/>
      <w:marRight w:val="0"/>
      <w:marTop w:val="0"/>
      <w:marBottom w:val="0"/>
      <w:divBdr>
        <w:top w:val="none" w:sz="0" w:space="0" w:color="auto"/>
        <w:left w:val="none" w:sz="0" w:space="0" w:color="auto"/>
        <w:bottom w:val="none" w:sz="0" w:space="0" w:color="auto"/>
        <w:right w:val="none" w:sz="0" w:space="0" w:color="auto"/>
      </w:divBdr>
    </w:div>
    <w:div w:id="535117878">
      <w:bodyDiv w:val="1"/>
      <w:marLeft w:val="0"/>
      <w:marRight w:val="0"/>
      <w:marTop w:val="0"/>
      <w:marBottom w:val="0"/>
      <w:divBdr>
        <w:top w:val="none" w:sz="0" w:space="0" w:color="auto"/>
        <w:left w:val="none" w:sz="0" w:space="0" w:color="auto"/>
        <w:bottom w:val="none" w:sz="0" w:space="0" w:color="auto"/>
        <w:right w:val="none" w:sz="0" w:space="0" w:color="auto"/>
      </w:divBdr>
      <w:divsChild>
        <w:div w:id="847409236">
          <w:marLeft w:val="0"/>
          <w:marRight w:val="0"/>
          <w:marTop w:val="0"/>
          <w:marBottom w:val="0"/>
          <w:divBdr>
            <w:top w:val="none" w:sz="0" w:space="0" w:color="auto"/>
            <w:left w:val="none" w:sz="0" w:space="0" w:color="auto"/>
            <w:bottom w:val="none" w:sz="0" w:space="0" w:color="auto"/>
            <w:right w:val="none" w:sz="0" w:space="0" w:color="auto"/>
          </w:divBdr>
        </w:div>
        <w:div w:id="1974172191">
          <w:marLeft w:val="0"/>
          <w:marRight w:val="0"/>
          <w:marTop w:val="0"/>
          <w:marBottom w:val="0"/>
          <w:divBdr>
            <w:top w:val="none" w:sz="0" w:space="0" w:color="auto"/>
            <w:left w:val="none" w:sz="0" w:space="0" w:color="auto"/>
            <w:bottom w:val="none" w:sz="0" w:space="0" w:color="auto"/>
            <w:right w:val="none" w:sz="0" w:space="0" w:color="auto"/>
          </w:divBdr>
        </w:div>
      </w:divsChild>
    </w:div>
    <w:div w:id="1488864793">
      <w:bodyDiv w:val="1"/>
      <w:marLeft w:val="0"/>
      <w:marRight w:val="0"/>
      <w:marTop w:val="0"/>
      <w:marBottom w:val="0"/>
      <w:divBdr>
        <w:top w:val="none" w:sz="0" w:space="0" w:color="auto"/>
        <w:left w:val="none" w:sz="0" w:space="0" w:color="auto"/>
        <w:bottom w:val="none" w:sz="0" w:space="0" w:color="auto"/>
        <w:right w:val="none" w:sz="0" w:space="0" w:color="auto"/>
      </w:divBdr>
      <w:divsChild>
        <w:div w:id="841772749">
          <w:marLeft w:val="0"/>
          <w:marRight w:val="0"/>
          <w:marTop w:val="0"/>
          <w:marBottom w:val="0"/>
          <w:divBdr>
            <w:top w:val="none" w:sz="0" w:space="0" w:color="auto"/>
            <w:left w:val="none" w:sz="0" w:space="0" w:color="auto"/>
            <w:bottom w:val="none" w:sz="0" w:space="0" w:color="auto"/>
            <w:right w:val="none" w:sz="0" w:space="0" w:color="auto"/>
          </w:divBdr>
        </w:div>
        <w:div w:id="1591044336">
          <w:marLeft w:val="0"/>
          <w:marRight w:val="0"/>
          <w:marTop w:val="0"/>
          <w:marBottom w:val="0"/>
          <w:divBdr>
            <w:top w:val="none" w:sz="0" w:space="0" w:color="auto"/>
            <w:left w:val="none" w:sz="0" w:space="0" w:color="auto"/>
            <w:bottom w:val="none" w:sz="0" w:space="0" w:color="auto"/>
            <w:right w:val="none" w:sz="0" w:space="0" w:color="auto"/>
          </w:divBdr>
        </w:div>
      </w:divsChild>
    </w:div>
    <w:div w:id="20395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vercruysse</dc:creator>
  <cp:keywords/>
  <dc:description/>
  <cp:lastModifiedBy>nathalie vercruysse</cp:lastModifiedBy>
  <cp:revision>1</cp:revision>
  <dcterms:created xsi:type="dcterms:W3CDTF">2015-08-05T12:06:00Z</dcterms:created>
  <dcterms:modified xsi:type="dcterms:W3CDTF">2015-08-05T12:23:00Z</dcterms:modified>
</cp:coreProperties>
</file>