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359" w:rsidRPr="00631359" w:rsidRDefault="00631359" w:rsidP="00631359">
      <w:pPr>
        <w:spacing w:before="100" w:beforeAutospacing="1" w:after="100" w:afterAutospacing="1" w:line="240" w:lineRule="auto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fr-FR"/>
        </w:rPr>
      </w:pPr>
      <w:bookmarkStart w:id="0" w:name="_GoBack"/>
      <w:r w:rsidRPr="00631359"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fr-FR"/>
        </w:rPr>
        <w:t xml:space="preserve">Justice: une décision qui pourrait faire jurisprudence sur </w:t>
      </w:r>
      <w:bookmarkEnd w:id="0"/>
      <w:r w:rsidRPr="00631359"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fr-FR"/>
        </w:rPr>
        <w:t>l''hypersensibilité aux ondes électromagnétiques</w:t>
      </w:r>
    </w:p>
    <w:p w:rsidR="00631359" w:rsidRPr="00631359" w:rsidRDefault="00631359" w:rsidP="00631359">
      <w:pPr>
        <w:pStyle w:val="NormalWeb"/>
        <w:jc w:val="both"/>
        <w:rPr>
          <w:rFonts w:ascii="Cambria" w:hAnsi="Cambria"/>
          <w:sz w:val="28"/>
          <w:szCs w:val="28"/>
        </w:rPr>
      </w:pPr>
      <w:r w:rsidRPr="00631359">
        <w:rPr>
          <w:rFonts w:ascii="Cambria" w:hAnsi="Cambria"/>
          <w:sz w:val="28"/>
          <w:szCs w:val="28"/>
        </w:rPr>
        <w:t>L</w:t>
      </w:r>
      <w:r w:rsidRPr="00631359">
        <w:rPr>
          <w:rFonts w:ascii="Cambria" w:hAnsi="Cambria"/>
          <w:sz w:val="28"/>
          <w:szCs w:val="28"/>
        </w:rPr>
        <w:t>a justice a reconnu, pour la première fois en France, l'existence d'un handicap grave dû à l'hypersensibilité aux ondes électromagnétiques, un dossier sensible dans une société où téléphone mobile et wifi sont omniprésents.</w:t>
      </w:r>
    </w:p>
    <w:p w:rsidR="00631359" w:rsidRPr="00631359" w:rsidRDefault="00631359" w:rsidP="00631359">
      <w:pPr>
        <w:pStyle w:val="NormalWeb"/>
        <w:jc w:val="both"/>
        <w:rPr>
          <w:rFonts w:ascii="Cambria" w:hAnsi="Cambria"/>
          <w:sz w:val="28"/>
          <w:szCs w:val="28"/>
        </w:rPr>
      </w:pPr>
      <w:r w:rsidRPr="00631359">
        <w:rPr>
          <w:rFonts w:ascii="Cambria" w:hAnsi="Cambria"/>
          <w:sz w:val="28"/>
          <w:szCs w:val="28"/>
        </w:rPr>
        <w:t>Passé inaperçu lors de sa publication début juillet, un jugement du Tribunal du contentieux de l'incapacité de Toulouse confirme, expertise médicale à l'appui, que Marine Richard, la plaignante, souffre d'un syndrome dont "la description des signes cliniques est irréfutable".</w:t>
      </w:r>
    </w:p>
    <w:p w:rsidR="00631359" w:rsidRPr="00631359" w:rsidRDefault="00631359" w:rsidP="00631359">
      <w:pPr>
        <w:pStyle w:val="NormalWeb"/>
        <w:jc w:val="both"/>
        <w:rPr>
          <w:rFonts w:ascii="Cambria" w:hAnsi="Cambria"/>
          <w:sz w:val="28"/>
          <w:szCs w:val="28"/>
        </w:rPr>
      </w:pPr>
      <w:r w:rsidRPr="00631359">
        <w:rPr>
          <w:rFonts w:ascii="Cambria" w:hAnsi="Cambria"/>
          <w:sz w:val="28"/>
          <w:szCs w:val="28"/>
        </w:rPr>
        <w:t>Le jugement transmis mardi par l'association Robin des Toits, qui milite pour la sécurité sanitaire dans les technologies sans fil, évalue sa déficience fonctionnelle à 85% et estime qu'elle ne peut pas travailler. Il lui accorde le droit à une allocation pour adulte handicapé - environ 800 euros par mois - pour trois ans, éventuellement renouvelable.</w:t>
      </w:r>
    </w:p>
    <w:p w:rsidR="00631359" w:rsidRPr="00631359" w:rsidRDefault="00631359" w:rsidP="00631359">
      <w:pPr>
        <w:pStyle w:val="NormalWeb"/>
        <w:jc w:val="both"/>
        <w:rPr>
          <w:rFonts w:ascii="Cambria" w:hAnsi="Cambria"/>
          <w:sz w:val="28"/>
          <w:szCs w:val="28"/>
        </w:rPr>
      </w:pPr>
      <w:r w:rsidRPr="00631359">
        <w:rPr>
          <w:rStyle w:val="Accentuation"/>
          <w:rFonts w:ascii="Cambria" w:hAnsi="Cambria"/>
          <w:sz w:val="28"/>
          <w:szCs w:val="28"/>
        </w:rPr>
        <w:t>"Cette reconnaissance par la justice est une grande première en France"</w:t>
      </w:r>
      <w:r w:rsidRPr="00631359">
        <w:rPr>
          <w:rFonts w:ascii="Cambria" w:hAnsi="Cambria"/>
          <w:sz w:val="28"/>
          <w:szCs w:val="28"/>
        </w:rPr>
        <w:t>, a commenté à Etienne Cendrier, porte-parole de Robin des Toits. "C'est une percée", a ajouté Mme Richard, 39 ans qui vit dans la précarité et se bat pour la reconnaissance de son handicap.</w:t>
      </w:r>
    </w:p>
    <w:p w:rsidR="00631359" w:rsidRPr="00631359" w:rsidRDefault="00631359" w:rsidP="00631359">
      <w:pPr>
        <w:pStyle w:val="NormalWeb"/>
        <w:jc w:val="right"/>
        <w:rPr>
          <w:rFonts w:ascii="Cambria" w:hAnsi="Cambria"/>
          <w:sz w:val="28"/>
          <w:szCs w:val="28"/>
        </w:rPr>
      </w:pPr>
      <w:r w:rsidRPr="00631359">
        <w:rPr>
          <w:rFonts w:ascii="Cambria" w:hAnsi="Cambria"/>
          <w:sz w:val="28"/>
          <w:szCs w:val="28"/>
        </w:rPr>
        <w:tab/>
      </w:r>
      <w:r w:rsidRPr="00631359">
        <w:rPr>
          <w:rFonts w:ascii="Cambria" w:hAnsi="Cambria"/>
          <w:sz w:val="28"/>
          <w:szCs w:val="28"/>
        </w:rPr>
        <w:tab/>
      </w:r>
      <w:r w:rsidRPr="00631359">
        <w:rPr>
          <w:rFonts w:ascii="Cambria" w:hAnsi="Cambria"/>
          <w:sz w:val="28"/>
          <w:szCs w:val="28"/>
        </w:rPr>
        <w:tab/>
      </w:r>
      <w:r w:rsidRPr="00631359">
        <w:rPr>
          <w:rFonts w:ascii="Cambria" w:hAnsi="Cambria"/>
          <w:sz w:val="28"/>
          <w:szCs w:val="28"/>
        </w:rPr>
        <w:tab/>
      </w:r>
      <w:r w:rsidRPr="00631359">
        <w:rPr>
          <w:rFonts w:ascii="Cambria" w:hAnsi="Cambria"/>
          <w:sz w:val="28"/>
          <w:szCs w:val="28"/>
        </w:rPr>
        <w:tab/>
      </w:r>
      <w:r w:rsidRPr="00631359">
        <w:rPr>
          <w:rFonts w:ascii="Cambria" w:hAnsi="Cambria"/>
          <w:sz w:val="28"/>
          <w:szCs w:val="28"/>
        </w:rPr>
        <w:tab/>
      </w:r>
      <w:r w:rsidRPr="00631359">
        <w:rPr>
          <w:rFonts w:ascii="Cambria" w:hAnsi="Cambria"/>
          <w:sz w:val="28"/>
          <w:szCs w:val="28"/>
        </w:rPr>
        <w:tab/>
        <w:t>AFP 26/08/2015</w:t>
      </w:r>
    </w:p>
    <w:p w:rsidR="002409A4" w:rsidRPr="00631359" w:rsidRDefault="002409A4">
      <w:pPr>
        <w:rPr>
          <w:rFonts w:ascii="Cambria" w:hAnsi="Cambria"/>
          <w:sz w:val="28"/>
          <w:szCs w:val="28"/>
        </w:rPr>
      </w:pPr>
    </w:p>
    <w:sectPr w:rsidR="002409A4" w:rsidRPr="00631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59"/>
    <w:rsid w:val="002409A4"/>
    <w:rsid w:val="0063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14BA2-D727-429E-855F-38F17DD1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3135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1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8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vercruysse</dc:creator>
  <cp:keywords/>
  <dc:description/>
  <cp:lastModifiedBy>nathalie vercruysse</cp:lastModifiedBy>
  <cp:revision>1</cp:revision>
  <cp:lastPrinted>2015-08-27T10:05:00Z</cp:lastPrinted>
  <dcterms:created xsi:type="dcterms:W3CDTF">2015-08-27T10:03:00Z</dcterms:created>
  <dcterms:modified xsi:type="dcterms:W3CDTF">2015-08-27T10:06:00Z</dcterms:modified>
</cp:coreProperties>
</file>